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Style w:val="Mkatabulky"/>
        <w:tblW w:w="100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4"/>
        <w:gridCol w:w="2364"/>
        <w:gridCol w:w="2364"/>
        <w:gridCol w:w="2968"/>
      </w:tblGrid>
      <w:tr w:rsidR="003D55C3" w14:paraId="74D5446B" w14:textId="77777777" w:rsidTr="0076677B">
        <w:trPr>
          <w:jc w:val="center"/>
        </w:trPr>
        <w:tc>
          <w:tcPr>
            <w:tcW w:w="10060" w:type="dxa"/>
            <w:gridSpan w:val="4"/>
          </w:tcPr>
          <w:p w14:paraId="581A7999" w14:textId="77777777" w:rsidR="003D55C3" w:rsidRDefault="003D55C3" w:rsidP="003D55C3">
            <w:pPr>
              <w:jc w:val="center"/>
              <w:rPr>
                <w:b/>
                <w:bCs/>
                <w:sz w:val="40"/>
                <w:szCs w:val="40"/>
                <w:lang w:eastAsia="ar-SA"/>
              </w:rPr>
            </w:pPr>
            <w:commentRangeStart w:id="0"/>
          </w:p>
          <w:p w14:paraId="457356C9" w14:textId="0F8E1078" w:rsidR="003D55C3" w:rsidRPr="003D55C3" w:rsidRDefault="003D55C3" w:rsidP="003D55C3">
            <w:pPr>
              <w:jc w:val="center"/>
              <w:rPr>
                <w:b/>
                <w:bCs/>
                <w:sz w:val="40"/>
                <w:szCs w:val="40"/>
                <w:lang w:eastAsia="ar-SA"/>
              </w:rPr>
            </w:pPr>
          </w:p>
        </w:tc>
      </w:tr>
      <w:tr w:rsidR="003D55C3" w14:paraId="650AE826" w14:textId="77777777" w:rsidTr="0076677B">
        <w:trPr>
          <w:trHeight w:val="1475"/>
          <w:jc w:val="center"/>
        </w:trPr>
        <w:tc>
          <w:tcPr>
            <w:tcW w:w="10060" w:type="dxa"/>
            <w:gridSpan w:val="4"/>
          </w:tcPr>
          <w:p w14:paraId="4D2C9340" w14:textId="4F02F69B" w:rsidR="00844EE2" w:rsidRDefault="008260DE" w:rsidP="00CA7A69">
            <w:pPr>
              <w:jc w:val="center"/>
              <w:rPr>
                <w:b/>
                <w:bCs/>
                <w:caps/>
                <w:sz w:val="44"/>
                <w:szCs w:val="40"/>
              </w:rPr>
            </w:pPr>
            <w:r>
              <w:rPr>
                <w:b/>
                <w:bCs/>
                <w:caps/>
                <w:sz w:val="44"/>
                <w:szCs w:val="40"/>
              </w:rPr>
              <w:t>3. lékařská fakulta</w:t>
            </w:r>
          </w:p>
          <w:p w14:paraId="3FBB809C" w14:textId="7B9C6345" w:rsidR="008260DE" w:rsidRDefault="008260DE" w:rsidP="00CA7A69">
            <w:pPr>
              <w:jc w:val="center"/>
              <w:rPr>
                <w:b/>
                <w:bCs/>
                <w:caps/>
                <w:sz w:val="44"/>
                <w:szCs w:val="40"/>
              </w:rPr>
            </w:pPr>
            <w:r>
              <w:rPr>
                <w:b/>
                <w:bCs/>
                <w:caps/>
                <w:sz w:val="44"/>
                <w:szCs w:val="40"/>
              </w:rPr>
              <w:t>ruská 2411, praha 10</w:t>
            </w:r>
          </w:p>
          <w:p w14:paraId="635F00DA" w14:textId="77777777" w:rsidR="00844EE2" w:rsidRDefault="00844EE2" w:rsidP="00CA7A69">
            <w:pPr>
              <w:jc w:val="center"/>
              <w:rPr>
                <w:b/>
                <w:bCs/>
                <w:caps/>
                <w:sz w:val="40"/>
                <w:szCs w:val="40"/>
              </w:rPr>
            </w:pPr>
          </w:p>
          <w:p w14:paraId="48CC69FD" w14:textId="19E142D0" w:rsidR="00CA7A69" w:rsidRPr="006E381E" w:rsidRDefault="006E381E" w:rsidP="00CA7A69">
            <w:pPr>
              <w:jc w:val="center"/>
              <w:rPr>
                <w:b/>
                <w:bCs/>
                <w:caps/>
                <w:sz w:val="44"/>
                <w:szCs w:val="40"/>
              </w:rPr>
            </w:pPr>
            <w:r w:rsidRPr="006E381E">
              <w:rPr>
                <w:b/>
                <w:bCs/>
                <w:caps/>
                <w:sz w:val="44"/>
                <w:szCs w:val="40"/>
              </w:rPr>
              <w:fldChar w:fldCharType="begin"/>
            </w:r>
            <w:r w:rsidRPr="006E381E">
              <w:rPr>
                <w:b/>
                <w:bCs/>
                <w:caps/>
                <w:sz w:val="44"/>
                <w:szCs w:val="40"/>
              </w:rPr>
              <w:instrText xml:space="preserve"> ASK  Název_projektu "Vyplnit název"  \* MERGEFORMAT </w:instrText>
            </w:r>
            <w:r w:rsidRPr="006E381E">
              <w:rPr>
                <w:b/>
                <w:bCs/>
                <w:caps/>
                <w:sz w:val="44"/>
                <w:szCs w:val="40"/>
              </w:rPr>
              <w:fldChar w:fldCharType="separate"/>
            </w:r>
            <w:bookmarkStart w:id="1" w:name="Název_projektu"/>
            <w:r w:rsidRPr="006E381E">
              <w:rPr>
                <w:b/>
                <w:bCs/>
                <w:caps/>
                <w:sz w:val="44"/>
                <w:szCs w:val="40"/>
              </w:rPr>
              <w:t>TOP' Rezidence Pomezí</w:t>
            </w:r>
            <w:bookmarkEnd w:id="1"/>
            <w:r w:rsidRPr="006E381E">
              <w:rPr>
                <w:b/>
                <w:bCs/>
                <w:caps/>
                <w:sz w:val="44"/>
                <w:szCs w:val="40"/>
              </w:rPr>
              <w:fldChar w:fldCharType="end"/>
            </w:r>
          </w:p>
        </w:tc>
      </w:tr>
      <w:tr w:rsidR="003D55C3" w14:paraId="0D7EC279" w14:textId="77777777" w:rsidTr="0076677B">
        <w:trPr>
          <w:jc w:val="center"/>
        </w:trPr>
        <w:tc>
          <w:tcPr>
            <w:tcW w:w="10060" w:type="dxa"/>
            <w:gridSpan w:val="4"/>
          </w:tcPr>
          <w:p w14:paraId="2CA9E9E5" w14:textId="77777777" w:rsidR="003D55C3" w:rsidRDefault="003D55C3" w:rsidP="00AE11F6">
            <w:pPr>
              <w:ind w:firstLine="0"/>
              <w:jc w:val="center"/>
              <w:rPr>
                <w:b/>
                <w:sz w:val="40"/>
                <w:szCs w:val="40"/>
                <w:lang w:val="en-US"/>
              </w:rPr>
            </w:pPr>
          </w:p>
        </w:tc>
      </w:tr>
      <w:commentRangeStart w:id="2"/>
      <w:tr w:rsidR="003D55C3" w14:paraId="2DD0D70F" w14:textId="77777777" w:rsidTr="0076677B">
        <w:trPr>
          <w:trHeight w:val="1494"/>
          <w:jc w:val="center"/>
        </w:trPr>
        <w:tc>
          <w:tcPr>
            <w:tcW w:w="10060" w:type="dxa"/>
            <w:gridSpan w:val="4"/>
            <w:vAlign w:val="center"/>
          </w:tcPr>
          <w:p w14:paraId="742AECF1" w14:textId="5B1F4142" w:rsidR="003D55C3" w:rsidRDefault="00081647" w:rsidP="003D55C3">
            <w:pPr>
              <w:ind w:firstLine="0"/>
              <w:jc w:val="center"/>
              <w:rPr>
                <w:b/>
                <w:sz w:val="40"/>
                <w:szCs w:val="40"/>
                <w:lang w:val="en-US"/>
              </w:rPr>
            </w:pPr>
            <w:sdt>
              <w:sdtPr>
                <w:rPr>
                  <w:b/>
                  <w:sz w:val="36"/>
                  <w:szCs w:val="32"/>
                </w:rPr>
                <w:alias w:val="STUPEŇ"/>
                <w:tag w:val="STUPEŇ"/>
                <w:id w:val="1914967886"/>
                <w:placeholder>
                  <w:docPart w:val="2A5C4F4A97DD42EDA912A6E92EF70502"/>
                </w:placeholder>
                <w:comboBox>
                  <w:listItem w:value="Zvolte položku."/>
                  <w:listItem w:displayText="DOKUMENTACE PRO STAVEBNÍ POVOLENÍ" w:value="DOKUMENTACE PRO STAVEBNÍ POVOLENÍ"/>
                  <w:listItem w:displayText="DOKUMENTACE PRO PROVEDENÍ STAVBY" w:value="DOKUMENTACE PRO PROVEDENÍ STAVBY"/>
                  <w:listItem w:displayText="DOKUMENTACE PRO VÝBĚR ZHOTOVITELE" w:value="DOKUMENTACE PRO VÝBĚR ZHOTOVITELE"/>
                </w:comboBox>
              </w:sdtPr>
              <w:sdtEndPr/>
              <w:sdtContent>
                <w:r w:rsidR="00C22345">
                  <w:rPr>
                    <w:b/>
                    <w:sz w:val="36"/>
                    <w:szCs w:val="32"/>
                  </w:rPr>
                  <w:t>DOKUMENTACE PRO PROVEDENÍ STAVBY</w:t>
                </w:r>
              </w:sdtContent>
            </w:sdt>
            <w:commentRangeEnd w:id="2"/>
            <w:r w:rsidR="003D55C3">
              <w:rPr>
                <w:rStyle w:val="Odkaznakoment"/>
              </w:rPr>
              <w:commentReference w:id="2"/>
            </w:r>
          </w:p>
        </w:tc>
      </w:tr>
      <w:tr w:rsidR="003D55C3" w14:paraId="62FE66F5" w14:textId="77777777" w:rsidTr="0076677B">
        <w:trPr>
          <w:jc w:val="center"/>
        </w:trPr>
        <w:tc>
          <w:tcPr>
            <w:tcW w:w="10060" w:type="dxa"/>
            <w:gridSpan w:val="4"/>
          </w:tcPr>
          <w:p w14:paraId="1E77C434" w14:textId="216996C2" w:rsidR="003D55C3" w:rsidRPr="00DE7C16" w:rsidRDefault="003D55C3" w:rsidP="003D55C3">
            <w:pPr>
              <w:jc w:val="center"/>
              <w:rPr>
                <w:b/>
                <w:sz w:val="32"/>
                <w:szCs w:val="40"/>
              </w:rPr>
            </w:pPr>
            <w:r w:rsidRPr="00DE7C16">
              <w:rPr>
                <w:b/>
                <w:sz w:val="32"/>
                <w:szCs w:val="40"/>
              </w:rPr>
              <w:t xml:space="preserve">část </w:t>
            </w:r>
            <w:commentRangeStart w:id="3"/>
            <w:sdt>
              <w:sdtPr>
                <w:rPr>
                  <w:b/>
                  <w:sz w:val="32"/>
                  <w:szCs w:val="40"/>
                </w:rPr>
                <w:id w:val="-1051376593"/>
                <w:placeholder>
                  <w:docPart w:val="073E9923EAE94AF986D88562C3D2C549"/>
                </w:placeholder>
                <w:comboBox>
                  <w:listItem w:value="Zvolte položku."/>
                  <w:listItem w:displayText="vytápění" w:value="vytápění"/>
                  <w:listItem w:displayText="chlazení" w:value="chlazení"/>
                  <w:listItem w:displayText="vytápění a chlazení" w:value="vytápění a chlazení"/>
                  <w:listItem w:displayText="vzduchotechnika" w:value="vzduchotechnika"/>
                  <w:listItem w:displayText="vytápění a vzduchotechnika" w:value="vytápění a vzduchotechnika"/>
                </w:comboBox>
              </w:sdtPr>
              <w:sdtEndPr/>
              <w:sdtContent>
                <w:r w:rsidR="008260DE">
                  <w:rPr>
                    <w:b/>
                    <w:sz w:val="32"/>
                    <w:szCs w:val="40"/>
                  </w:rPr>
                  <w:t>chlazení</w:t>
                </w:r>
              </w:sdtContent>
            </w:sdt>
            <w:commentRangeEnd w:id="3"/>
            <w:r>
              <w:rPr>
                <w:rStyle w:val="Odkaznakoment"/>
              </w:rPr>
              <w:commentReference w:id="3"/>
            </w:r>
          </w:p>
          <w:p w14:paraId="39ADFE37" w14:textId="77777777" w:rsidR="003D55C3" w:rsidRDefault="003D55C3" w:rsidP="00AE11F6">
            <w:pPr>
              <w:ind w:firstLine="0"/>
              <w:jc w:val="center"/>
              <w:rPr>
                <w:b/>
                <w:sz w:val="40"/>
                <w:szCs w:val="40"/>
                <w:lang w:val="en-US"/>
              </w:rPr>
            </w:pPr>
          </w:p>
        </w:tc>
      </w:tr>
      <w:commentRangeStart w:id="4"/>
      <w:tr w:rsidR="003D55C3" w14:paraId="3CE55971" w14:textId="77777777" w:rsidTr="0076677B">
        <w:trPr>
          <w:trHeight w:val="1712"/>
          <w:jc w:val="center"/>
        </w:trPr>
        <w:tc>
          <w:tcPr>
            <w:tcW w:w="10060" w:type="dxa"/>
            <w:gridSpan w:val="4"/>
          </w:tcPr>
          <w:p w14:paraId="1D8A5741" w14:textId="77777777" w:rsidR="0076677B" w:rsidRPr="0076677B" w:rsidRDefault="00081647" w:rsidP="0076677B">
            <w:pPr>
              <w:jc w:val="center"/>
              <w:rPr>
                <w:b/>
                <w:sz w:val="40"/>
                <w:szCs w:val="40"/>
              </w:rPr>
            </w:pPr>
            <w:sdt>
              <w:sdtPr>
                <w:rPr>
                  <w:b/>
                  <w:sz w:val="40"/>
                  <w:szCs w:val="40"/>
                </w:rPr>
                <w:id w:val="-1241022935"/>
                <w:placeholder>
                  <w:docPart w:val="D7EB7B838BFD42949D520A9492EE7FF2"/>
                </w:placeholder>
                <w:comboBox>
                  <w:listItem w:value="Zvolte položku."/>
                  <w:listItem w:displayText="TECHNICKÁ ZPRÁVA" w:value="TECHNICKÁ ZPRÁVA"/>
                  <w:listItem w:displayText="PODKLADY PRO MaR" w:value="PODKLADY PRO MaR"/>
                </w:comboBox>
              </w:sdtPr>
              <w:sdtEndPr/>
              <w:sdtContent>
                <w:r w:rsidR="0076677B" w:rsidRPr="0076677B">
                  <w:rPr>
                    <w:b/>
                    <w:sz w:val="40"/>
                    <w:szCs w:val="40"/>
                  </w:rPr>
                  <w:t>TECHNICKÁ ZPRÁVA</w:t>
                </w:r>
              </w:sdtContent>
            </w:sdt>
            <w:commentRangeEnd w:id="4"/>
            <w:r w:rsidR="0076677B">
              <w:rPr>
                <w:rStyle w:val="Odkaznakoment"/>
              </w:rPr>
              <w:commentReference w:id="4"/>
            </w:r>
          </w:p>
          <w:p w14:paraId="020CB76C" w14:textId="2698269D" w:rsidR="003D55C3" w:rsidRPr="003D55C3" w:rsidRDefault="003D55C3" w:rsidP="003D55C3">
            <w:pPr>
              <w:jc w:val="center"/>
              <w:rPr>
                <w:b/>
                <w:sz w:val="44"/>
                <w:szCs w:val="40"/>
              </w:rPr>
            </w:pPr>
          </w:p>
        </w:tc>
      </w:tr>
      <w:tr w:rsidR="003D55C3" w14:paraId="4454DCE5" w14:textId="77777777" w:rsidTr="0076677B">
        <w:trPr>
          <w:trHeight w:val="4509"/>
          <w:jc w:val="center"/>
        </w:trPr>
        <w:tc>
          <w:tcPr>
            <w:tcW w:w="10060" w:type="dxa"/>
            <w:gridSpan w:val="4"/>
          </w:tcPr>
          <w:p w14:paraId="0FAAE63E" w14:textId="297D5EB5" w:rsidR="0076677B" w:rsidRDefault="0076677B" w:rsidP="0076677B">
            <w:pPr>
              <w:jc w:val="center"/>
              <w:rPr>
                <w:b/>
                <w:sz w:val="44"/>
                <w:szCs w:val="40"/>
              </w:rPr>
            </w:pPr>
          </w:p>
          <w:p w14:paraId="67370201" w14:textId="2DD33472" w:rsidR="003D55C3" w:rsidRDefault="003D55C3" w:rsidP="00AE11F6">
            <w:pPr>
              <w:ind w:firstLine="0"/>
              <w:jc w:val="center"/>
              <w:rPr>
                <w:b/>
                <w:sz w:val="40"/>
                <w:szCs w:val="40"/>
                <w:lang w:val="en-US"/>
              </w:rPr>
            </w:pPr>
          </w:p>
        </w:tc>
      </w:tr>
      <w:tr w:rsidR="003D55C3" w14:paraId="29D9C979" w14:textId="77777777" w:rsidTr="0076677B">
        <w:trPr>
          <w:jc w:val="center"/>
        </w:trPr>
        <w:tc>
          <w:tcPr>
            <w:tcW w:w="2364" w:type="dxa"/>
          </w:tcPr>
          <w:p w14:paraId="3F28522E" w14:textId="77777777" w:rsidR="003D55C3" w:rsidRDefault="003D55C3" w:rsidP="00AE11F6">
            <w:pPr>
              <w:ind w:firstLine="0"/>
              <w:jc w:val="center"/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2364" w:type="dxa"/>
          </w:tcPr>
          <w:p w14:paraId="08E580D6" w14:textId="77777777" w:rsidR="003D55C3" w:rsidRDefault="003D55C3" w:rsidP="00AE11F6">
            <w:pPr>
              <w:ind w:firstLine="0"/>
              <w:jc w:val="center"/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2364" w:type="dxa"/>
          </w:tcPr>
          <w:p w14:paraId="678C4837" w14:textId="77777777" w:rsidR="003D55C3" w:rsidRDefault="003D55C3" w:rsidP="00AE11F6">
            <w:pPr>
              <w:ind w:firstLine="0"/>
              <w:jc w:val="center"/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2968" w:type="dxa"/>
          </w:tcPr>
          <w:p w14:paraId="0BBB41D9" w14:textId="77777777" w:rsidR="003D55C3" w:rsidRDefault="003D55C3" w:rsidP="00AE11F6">
            <w:pPr>
              <w:ind w:firstLine="0"/>
              <w:jc w:val="center"/>
              <w:rPr>
                <w:b/>
                <w:sz w:val="40"/>
                <w:szCs w:val="40"/>
                <w:lang w:val="en-US"/>
              </w:rPr>
            </w:pPr>
          </w:p>
        </w:tc>
      </w:tr>
      <w:tr w:rsidR="003D55C3" w14:paraId="3D2E8C7F" w14:textId="77777777" w:rsidTr="0076677B">
        <w:trPr>
          <w:jc w:val="center"/>
        </w:trPr>
        <w:tc>
          <w:tcPr>
            <w:tcW w:w="2364" w:type="dxa"/>
          </w:tcPr>
          <w:p w14:paraId="16463F5D" w14:textId="77777777" w:rsidR="003D55C3" w:rsidRDefault="003D55C3" w:rsidP="00AE11F6">
            <w:pPr>
              <w:ind w:firstLine="0"/>
              <w:jc w:val="center"/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2364" w:type="dxa"/>
          </w:tcPr>
          <w:p w14:paraId="06AB12B0" w14:textId="1DAD23E1" w:rsidR="003D55C3" w:rsidRDefault="003D55C3" w:rsidP="00AE11F6">
            <w:pPr>
              <w:ind w:firstLine="0"/>
              <w:jc w:val="center"/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2364" w:type="dxa"/>
          </w:tcPr>
          <w:p w14:paraId="26D3FE65" w14:textId="77777777" w:rsidR="003D55C3" w:rsidRDefault="003D55C3" w:rsidP="00AE11F6">
            <w:pPr>
              <w:ind w:firstLine="0"/>
              <w:jc w:val="center"/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2968" w:type="dxa"/>
          </w:tcPr>
          <w:p w14:paraId="6BF8A714" w14:textId="01013828" w:rsidR="003D55C3" w:rsidRDefault="003D55C3" w:rsidP="00AE11F6">
            <w:pPr>
              <w:ind w:firstLine="0"/>
              <w:jc w:val="center"/>
              <w:rPr>
                <w:b/>
                <w:sz w:val="40"/>
                <w:szCs w:val="40"/>
                <w:lang w:val="en-US"/>
              </w:rPr>
            </w:pPr>
          </w:p>
        </w:tc>
      </w:tr>
      <w:tr w:rsidR="003D55C3" w14:paraId="653568BA" w14:textId="77777777" w:rsidTr="0076677B">
        <w:trPr>
          <w:trHeight w:val="460"/>
          <w:jc w:val="center"/>
        </w:trPr>
        <w:tc>
          <w:tcPr>
            <w:tcW w:w="2364" w:type="dxa"/>
          </w:tcPr>
          <w:p w14:paraId="47D05080" w14:textId="77777777" w:rsidR="003D55C3" w:rsidRPr="003D55C3" w:rsidRDefault="003D55C3" w:rsidP="003D55C3">
            <w:pPr>
              <w:ind w:firstLine="0"/>
              <w:jc w:val="right"/>
              <w:rPr>
                <w:b/>
              </w:rPr>
            </w:pPr>
          </w:p>
        </w:tc>
        <w:tc>
          <w:tcPr>
            <w:tcW w:w="2364" w:type="dxa"/>
          </w:tcPr>
          <w:p w14:paraId="3DD0C312" w14:textId="4A1FFA40" w:rsidR="003D55C3" w:rsidRPr="003D55C3" w:rsidRDefault="003D55C3" w:rsidP="003D55C3">
            <w:pPr>
              <w:ind w:firstLine="0"/>
              <w:jc w:val="right"/>
              <w:rPr>
                <w:b/>
              </w:rPr>
            </w:pPr>
          </w:p>
        </w:tc>
        <w:tc>
          <w:tcPr>
            <w:tcW w:w="2364" w:type="dxa"/>
            <w:vAlign w:val="center"/>
          </w:tcPr>
          <w:p w14:paraId="0B1007A0" w14:textId="70212523" w:rsidR="003D55C3" w:rsidRDefault="003D55C3" w:rsidP="003D55C3">
            <w:pPr>
              <w:ind w:firstLine="0"/>
              <w:jc w:val="right"/>
              <w:rPr>
                <w:b/>
                <w:sz w:val="40"/>
                <w:szCs w:val="40"/>
                <w:lang w:val="en-US"/>
              </w:rPr>
            </w:pPr>
            <w:r w:rsidRPr="00E67E0C">
              <w:rPr>
                <w:b/>
              </w:rPr>
              <w:t>Vypracoval</w:t>
            </w:r>
            <w:r w:rsidR="008260DE">
              <w:rPr>
                <w:b/>
              </w:rPr>
              <w:t>a</w:t>
            </w:r>
            <w:r w:rsidRPr="00E67E0C">
              <w:rPr>
                <w:b/>
              </w:rPr>
              <w:t>:</w:t>
            </w:r>
          </w:p>
        </w:tc>
        <w:commentRangeStart w:id="5"/>
        <w:tc>
          <w:tcPr>
            <w:tcW w:w="2968" w:type="dxa"/>
            <w:vAlign w:val="center"/>
          </w:tcPr>
          <w:p w14:paraId="0CD868B4" w14:textId="7216CF71" w:rsidR="003D55C3" w:rsidRPr="003D55C3" w:rsidRDefault="00081647" w:rsidP="003D55C3">
            <w:pPr>
              <w:ind w:firstLine="0"/>
              <w:jc w:val="left"/>
              <w:rPr>
                <w:b/>
              </w:rPr>
            </w:pPr>
            <w:sdt>
              <w:sdtPr>
                <w:rPr>
                  <w:b/>
                </w:rPr>
                <w:id w:val="1197971320"/>
                <w:placeholder>
                  <w:docPart w:val="3753F441103B4A92BDAE24161AF97338"/>
                </w:placeholder>
                <w:comboBox>
                  <w:listItem w:displayText="Ing. Ondřej Hlaváček" w:value="Ing. Ondřej Hlaváček"/>
                  <w:listItem w:displayText="Ing. Jiří Beran" w:value="Ing. Jiří Beran"/>
                  <w:listItem w:displayText="Ing. Vojtěch Beneš" w:value="Ing. Vojtěch Beneš"/>
                  <w:listItem w:displayText="Ing. Lukáš Došek" w:value="Ing. Lukáš Došek"/>
                </w:comboBox>
              </w:sdtPr>
              <w:sdtEndPr/>
              <w:sdtContent>
                <w:r w:rsidR="00C22345">
                  <w:rPr>
                    <w:b/>
                  </w:rPr>
                  <w:t xml:space="preserve">Ing. </w:t>
                </w:r>
                <w:r w:rsidR="008260DE">
                  <w:rPr>
                    <w:b/>
                  </w:rPr>
                  <w:t>Marie Kasalová</w:t>
                </w:r>
              </w:sdtContent>
            </w:sdt>
            <w:commentRangeEnd w:id="5"/>
            <w:r w:rsidR="0076677B">
              <w:rPr>
                <w:rStyle w:val="Odkaznakoment"/>
              </w:rPr>
              <w:commentReference w:id="5"/>
            </w:r>
          </w:p>
        </w:tc>
      </w:tr>
      <w:commentRangeEnd w:id="0"/>
      <w:tr w:rsidR="008260DE" w14:paraId="6229E481" w14:textId="77777777" w:rsidTr="008260DE">
        <w:trPr>
          <w:trHeight w:val="440"/>
          <w:jc w:val="center"/>
        </w:trPr>
        <w:tc>
          <w:tcPr>
            <w:tcW w:w="2364" w:type="dxa"/>
            <w:vAlign w:val="center"/>
          </w:tcPr>
          <w:p w14:paraId="26C0B657" w14:textId="39EA9CC8" w:rsidR="008260DE" w:rsidRPr="003D55C3" w:rsidRDefault="008260DE" w:rsidP="003D55C3">
            <w:pPr>
              <w:ind w:firstLine="0"/>
              <w:jc w:val="right"/>
              <w:rPr>
                <w:b/>
              </w:rPr>
            </w:pPr>
            <w:r w:rsidRPr="00E67E0C">
              <w:rPr>
                <w:b/>
              </w:rPr>
              <w:t>Datum:</w:t>
            </w:r>
          </w:p>
        </w:tc>
        <w:commentRangeStart w:id="6"/>
        <w:tc>
          <w:tcPr>
            <w:tcW w:w="2364" w:type="dxa"/>
            <w:vAlign w:val="center"/>
          </w:tcPr>
          <w:p w14:paraId="0231C305" w14:textId="3FF7DD88" w:rsidR="008260DE" w:rsidRPr="003D55C3" w:rsidRDefault="00081647" w:rsidP="008260DE">
            <w:pPr>
              <w:ind w:firstLine="0"/>
              <w:rPr>
                <w:b/>
              </w:rPr>
            </w:pPr>
            <w:sdt>
              <w:sdtPr>
                <w:rPr>
                  <w:b/>
                </w:rPr>
                <w:id w:val="765661036"/>
                <w:placeholder>
                  <w:docPart w:val="5476F83DAF7C46B7AE3807E187996E24"/>
                </w:placeholder>
                <w:comboBox>
                  <w:listItem w:displayText="leden" w:value="leden"/>
                  <w:listItem w:displayText="únor" w:value="únor"/>
                  <w:listItem w:displayText="březen" w:value="březen"/>
                  <w:listItem w:displayText="duben" w:value="duben"/>
                  <w:listItem w:displayText="květen" w:value="květen"/>
                  <w:listItem w:displayText="červen" w:value="červen"/>
                  <w:listItem w:displayText="červenec" w:value="červenec"/>
                  <w:listItem w:displayText="srpen" w:value="srpen"/>
                  <w:listItem w:displayText="září" w:value="září"/>
                  <w:listItem w:displayText="říjen" w:value="říjen"/>
                  <w:listItem w:displayText="listopad" w:value="listopad"/>
                  <w:listItem w:displayText="prosinec" w:value="prosinec"/>
                </w:comboBox>
              </w:sdtPr>
              <w:sdtEndPr/>
              <w:sdtContent>
                <w:r w:rsidR="004265D2">
                  <w:rPr>
                    <w:b/>
                  </w:rPr>
                  <w:t>září</w:t>
                </w:r>
              </w:sdtContent>
            </w:sdt>
            <w:commentRangeEnd w:id="6"/>
            <w:r w:rsidR="008260DE">
              <w:rPr>
                <w:rStyle w:val="Odkaznakoment"/>
              </w:rPr>
              <w:commentReference w:id="6"/>
            </w:r>
            <w:r w:rsidR="008260DE" w:rsidRPr="00E67E0C">
              <w:rPr>
                <w:b/>
              </w:rPr>
              <w:t xml:space="preserve"> 20</w:t>
            </w:r>
            <w:r w:rsidR="004265D2">
              <w:rPr>
                <w:b/>
              </w:rPr>
              <w:t>20</w:t>
            </w:r>
            <w:r w:rsidR="008260DE" w:rsidRPr="00E67E0C">
              <w:rPr>
                <w:b/>
              </w:rPr>
              <w:tab/>
            </w:r>
          </w:p>
        </w:tc>
        <w:tc>
          <w:tcPr>
            <w:tcW w:w="2364" w:type="dxa"/>
            <w:vAlign w:val="center"/>
          </w:tcPr>
          <w:p w14:paraId="209C6E19" w14:textId="7F50CB37" w:rsidR="008260DE" w:rsidRPr="003D55C3" w:rsidRDefault="008260DE" w:rsidP="008260DE">
            <w:pPr>
              <w:ind w:firstLine="0"/>
              <w:rPr>
                <w:b/>
              </w:rPr>
            </w:pPr>
            <w:proofErr w:type="spellStart"/>
            <w:r w:rsidRPr="00E67E0C">
              <w:rPr>
                <w:b/>
              </w:rPr>
              <w:t>Zodp</w:t>
            </w:r>
            <w:proofErr w:type="spellEnd"/>
            <w:r w:rsidRPr="00E67E0C">
              <w:rPr>
                <w:b/>
              </w:rPr>
              <w:t>. projektant:</w:t>
            </w:r>
          </w:p>
        </w:tc>
        <w:tc>
          <w:tcPr>
            <w:tcW w:w="2968" w:type="dxa"/>
            <w:vAlign w:val="center"/>
          </w:tcPr>
          <w:p w14:paraId="4A13517C" w14:textId="2BE8D367" w:rsidR="008260DE" w:rsidRPr="003D55C3" w:rsidRDefault="00081647" w:rsidP="0076677B">
            <w:pPr>
              <w:ind w:firstLine="0"/>
              <w:rPr>
                <w:b/>
              </w:rPr>
            </w:pPr>
            <w:sdt>
              <w:sdtPr>
                <w:rPr>
                  <w:b/>
                </w:rPr>
                <w:id w:val="105705216"/>
                <w:placeholder>
                  <w:docPart w:val="25923741D6794381A6D875766C572657"/>
                </w:placeholder>
                <w:comboBox>
                  <w:listItem w:displayText="Ing. Ondřej Hlaváček" w:value="Ing. Ondřej Hlaváček"/>
                  <w:listItem w:displayText="Ing. Jiří Beran" w:value="Ing. Jiří Beran"/>
                  <w:listItem w:displayText="Ing. Vojtěch Beneš" w:value="Ing. Vojtěch Beneš"/>
                  <w:listItem w:displayText="Ing. Lukáš Došek" w:value="Ing. Lukáš Došek"/>
                </w:comboBox>
              </w:sdtPr>
              <w:sdtEndPr/>
              <w:sdtContent>
                <w:r w:rsidR="008260DE" w:rsidRPr="00E67E0C">
                  <w:rPr>
                    <w:b/>
                  </w:rPr>
                  <w:t>Ing. Ondřej Hlaváček</w:t>
                </w:r>
              </w:sdtContent>
            </w:sdt>
            <w:r w:rsidR="008260DE">
              <w:rPr>
                <w:rStyle w:val="Odkaznakoment"/>
              </w:rPr>
              <w:commentReference w:id="0"/>
            </w:r>
          </w:p>
        </w:tc>
      </w:tr>
      <w:tr w:rsidR="008260DE" w14:paraId="6987D146" w14:textId="77777777" w:rsidTr="0076677B">
        <w:trPr>
          <w:trHeight w:val="490"/>
          <w:jc w:val="center"/>
        </w:trPr>
        <w:tc>
          <w:tcPr>
            <w:tcW w:w="2364" w:type="dxa"/>
            <w:vAlign w:val="center"/>
          </w:tcPr>
          <w:p w14:paraId="6D29782A" w14:textId="6F19BD45" w:rsidR="008260DE" w:rsidRPr="003D55C3" w:rsidRDefault="008260DE" w:rsidP="003D55C3">
            <w:pPr>
              <w:ind w:firstLine="0"/>
              <w:jc w:val="right"/>
              <w:rPr>
                <w:b/>
              </w:rPr>
            </w:pPr>
          </w:p>
        </w:tc>
        <w:tc>
          <w:tcPr>
            <w:tcW w:w="2364" w:type="dxa"/>
            <w:vAlign w:val="center"/>
          </w:tcPr>
          <w:p w14:paraId="164048B0" w14:textId="73967BD6" w:rsidR="008260DE" w:rsidRPr="003D55C3" w:rsidRDefault="008260DE" w:rsidP="003D55C3">
            <w:pPr>
              <w:ind w:firstLine="0"/>
              <w:jc w:val="left"/>
              <w:rPr>
                <w:b/>
              </w:rPr>
            </w:pPr>
          </w:p>
        </w:tc>
        <w:tc>
          <w:tcPr>
            <w:tcW w:w="2364" w:type="dxa"/>
            <w:vAlign w:val="center"/>
          </w:tcPr>
          <w:p w14:paraId="2FAC2C99" w14:textId="66553452" w:rsidR="008260DE" w:rsidRPr="003D55C3" w:rsidRDefault="008260DE" w:rsidP="003D55C3">
            <w:pPr>
              <w:ind w:firstLine="0"/>
              <w:jc w:val="right"/>
              <w:rPr>
                <w:b/>
              </w:rPr>
            </w:pPr>
          </w:p>
        </w:tc>
        <w:tc>
          <w:tcPr>
            <w:tcW w:w="2968" w:type="dxa"/>
            <w:vAlign w:val="center"/>
          </w:tcPr>
          <w:p w14:paraId="3B31333F" w14:textId="36794B94" w:rsidR="008260DE" w:rsidRPr="003D55C3" w:rsidRDefault="008260DE" w:rsidP="003D55C3">
            <w:pPr>
              <w:ind w:firstLine="0"/>
              <w:jc w:val="left"/>
              <w:rPr>
                <w:b/>
              </w:rPr>
            </w:pPr>
          </w:p>
        </w:tc>
      </w:tr>
    </w:tbl>
    <w:p w14:paraId="6F121569" w14:textId="77777777" w:rsidR="0011493B" w:rsidRDefault="0011493B" w:rsidP="003876E3">
      <w:pPr>
        <w:rPr>
          <w:b/>
        </w:rPr>
        <w:sectPr w:rsidR="0011493B" w:rsidSect="00FC635B">
          <w:headerReference w:type="default" r:id="rId11"/>
          <w:footerReference w:type="default" r:id="rId12"/>
          <w:footerReference w:type="first" r:id="rId13"/>
          <w:pgSz w:w="11906" w:h="16838"/>
          <w:pgMar w:top="1247" w:right="1021" w:bottom="1247" w:left="1418" w:header="709" w:footer="709" w:gutter="0"/>
          <w:cols w:space="708"/>
          <w:titlePg/>
          <w:docGrid w:linePitch="600" w:charSpace="36864"/>
        </w:sectPr>
      </w:pPr>
    </w:p>
    <w:bookmarkStart w:id="7" w:name="__RefHeading___Toc442793290"/>
    <w:bookmarkEnd w:id="7"/>
    <w:p w14:paraId="1CC6BA62" w14:textId="53126813" w:rsidR="00081647" w:rsidRDefault="00541191">
      <w:pPr>
        <w:pStyle w:val="Obsah1"/>
        <w:tabs>
          <w:tab w:val="left" w:pos="1100"/>
          <w:tab w:val="right" w:leader="dot" w:pos="945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rFonts w:ascii="Calibri" w:hAnsi="Calibri"/>
          <w:b w:val="0"/>
          <w:caps w:val="0"/>
        </w:rPr>
        <w:lastRenderedPageBreak/>
        <w:fldChar w:fldCharType="begin"/>
      </w:r>
      <w:r>
        <w:rPr>
          <w:rFonts w:ascii="Calibri" w:hAnsi="Calibri"/>
          <w:b w:val="0"/>
          <w:caps w:val="0"/>
        </w:rPr>
        <w:instrText xml:space="preserve"> TOC \o "1-2" </w:instrText>
      </w:r>
      <w:r>
        <w:rPr>
          <w:rFonts w:ascii="Calibri" w:hAnsi="Calibri"/>
          <w:b w:val="0"/>
          <w:caps w:val="0"/>
        </w:rPr>
        <w:fldChar w:fldCharType="separate"/>
      </w:r>
      <w:r w:rsidR="00081647" w:rsidRPr="00200BE5">
        <w:rPr>
          <w:rFonts w:cs="Symbol"/>
          <w:noProof/>
        </w:rPr>
        <w:t>1</w:t>
      </w:r>
      <w:r w:rsidR="00081647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  <w:tab/>
      </w:r>
      <w:r w:rsidR="00081647">
        <w:rPr>
          <w:noProof/>
        </w:rPr>
        <w:t>Úvod</w:t>
      </w:r>
      <w:r w:rsidR="00081647">
        <w:rPr>
          <w:noProof/>
        </w:rPr>
        <w:tab/>
      </w:r>
      <w:r w:rsidR="00081647">
        <w:rPr>
          <w:noProof/>
        </w:rPr>
        <w:fldChar w:fldCharType="begin"/>
      </w:r>
      <w:r w:rsidR="00081647">
        <w:rPr>
          <w:noProof/>
        </w:rPr>
        <w:instrText xml:space="preserve"> PAGEREF _Toc51749603 \h </w:instrText>
      </w:r>
      <w:r w:rsidR="00081647">
        <w:rPr>
          <w:noProof/>
        </w:rPr>
      </w:r>
      <w:r w:rsidR="00081647">
        <w:rPr>
          <w:noProof/>
        </w:rPr>
        <w:fldChar w:fldCharType="separate"/>
      </w:r>
      <w:r w:rsidR="00081647">
        <w:rPr>
          <w:noProof/>
        </w:rPr>
        <w:t>3</w:t>
      </w:r>
      <w:r w:rsidR="00081647">
        <w:rPr>
          <w:noProof/>
        </w:rPr>
        <w:fldChar w:fldCharType="end"/>
      </w:r>
    </w:p>
    <w:p w14:paraId="0EE8F275" w14:textId="1B3AB0CE" w:rsidR="00081647" w:rsidRDefault="00081647">
      <w:pPr>
        <w:pStyle w:val="Obsah1"/>
        <w:tabs>
          <w:tab w:val="left" w:pos="1100"/>
          <w:tab w:val="right" w:leader="dot" w:pos="945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200BE5">
        <w:rPr>
          <w:rFonts w:cs="Symbol"/>
          <w:noProof/>
        </w:rPr>
        <w:t>2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Výchozí podklady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9AA3677" w14:textId="4DFFF251" w:rsidR="00081647" w:rsidRDefault="00081647">
      <w:pPr>
        <w:pStyle w:val="Obsah1"/>
        <w:tabs>
          <w:tab w:val="left" w:pos="1100"/>
          <w:tab w:val="right" w:leader="dot" w:pos="945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200BE5">
        <w:rPr>
          <w:rFonts w:cs="Symbol"/>
          <w:noProof/>
        </w:rPr>
        <w:t>3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Základní výpočtové údaje a charakteristika podmínek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1F84368" w14:textId="6611F13A" w:rsidR="00081647" w:rsidRDefault="00081647">
      <w:pPr>
        <w:pStyle w:val="Obsah2"/>
        <w:tabs>
          <w:tab w:val="left" w:pos="1540"/>
          <w:tab w:val="right" w:leader="dot" w:pos="945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 w:rsidRPr="00200BE5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3.1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Charakteristika budovy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C3EADE5" w14:textId="3800D69E" w:rsidR="00081647" w:rsidRDefault="00081647">
      <w:pPr>
        <w:pStyle w:val="Obsah2"/>
        <w:tabs>
          <w:tab w:val="left" w:pos="1540"/>
          <w:tab w:val="right" w:leader="dot" w:pos="945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 w:rsidRPr="00200BE5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3.2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Základní výpočtové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BA1FE1D" w14:textId="65C587B4" w:rsidR="00081647" w:rsidRDefault="00081647">
      <w:pPr>
        <w:pStyle w:val="Obsah2"/>
        <w:tabs>
          <w:tab w:val="left" w:pos="1540"/>
          <w:tab w:val="right" w:leader="dot" w:pos="945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 w:rsidRPr="00200BE5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3.3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Solární faktor 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09E62CD" w14:textId="79182BDB" w:rsidR="00081647" w:rsidRDefault="00081647">
      <w:pPr>
        <w:pStyle w:val="Obsah2"/>
        <w:tabs>
          <w:tab w:val="left" w:pos="1540"/>
          <w:tab w:val="right" w:leader="dot" w:pos="945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 w:rsidRPr="00200BE5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3.4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Vnitřní tepelné zisky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740F1CB" w14:textId="6CF8C9FF" w:rsidR="00081647" w:rsidRDefault="00081647">
      <w:pPr>
        <w:pStyle w:val="Obsah1"/>
        <w:tabs>
          <w:tab w:val="left" w:pos="1100"/>
          <w:tab w:val="right" w:leader="dot" w:pos="945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200BE5">
        <w:rPr>
          <w:rFonts w:cs="Symbol"/>
          <w:noProof/>
        </w:rPr>
        <w:t>4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Energetická bilance objektu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188CFBC" w14:textId="0A6C284B" w:rsidR="00081647" w:rsidRDefault="00081647">
      <w:pPr>
        <w:pStyle w:val="Obsah2"/>
        <w:tabs>
          <w:tab w:val="left" w:pos="1540"/>
          <w:tab w:val="right" w:leader="dot" w:pos="945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 w:rsidRPr="00200BE5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4.1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Tepelná zátěž objektu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896668B" w14:textId="3A3245DA" w:rsidR="00081647" w:rsidRDefault="00081647">
      <w:pPr>
        <w:pStyle w:val="Obsah2"/>
        <w:tabs>
          <w:tab w:val="left" w:pos="1540"/>
          <w:tab w:val="right" w:leader="dot" w:pos="945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 w:rsidRPr="00200BE5">
        <w:rPr>
          <w:rFonts w:cs="Times New Roman"/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4.2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Bilance chladu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CE8B717" w14:textId="7A38DF7D" w:rsidR="00081647" w:rsidRDefault="00081647">
      <w:pPr>
        <w:pStyle w:val="Obsah2"/>
        <w:tabs>
          <w:tab w:val="left" w:pos="1540"/>
          <w:tab w:val="right" w:leader="dot" w:pos="945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 w:rsidRPr="00200BE5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4.3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Roční potřeba chladu a spotřeba energie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6C4C9F7" w14:textId="526E7CC6" w:rsidR="00081647" w:rsidRDefault="00081647">
      <w:pPr>
        <w:pStyle w:val="Obsah1"/>
        <w:tabs>
          <w:tab w:val="left" w:pos="1100"/>
          <w:tab w:val="right" w:leader="dot" w:pos="945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200BE5">
        <w:rPr>
          <w:rFonts w:cs="Symbol"/>
          <w:noProof/>
        </w:rPr>
        <w:t>5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Chladivové systémy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684F60C" w14:textId="6C65B2D4" w:rsidR="00081647" w:rsidRDefault="00081647">
      <w:pPr>
        <w:pStyle w:val="Obsah2"/>
        <w:tabs>
          <w:tab w:val="left" w:pos="1540"/>
          <w:tab w:val="right" w:leader="dot" w:pos="945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 w:rsidRPr="00200BE5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5.1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VRF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5E02B29" w14:textId="69587FCE" w:rsidR="00081647" w:rsidRDefault="00081647">
      <w:pPr>
        <w:pStyle w:val="Obsah2"/>
        <w:tabs>
          <w:tab w:val="left" w:pos="1540"/>
          <w:tab w:val="right" w:leader="dot" w:pos="945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 w:rsidRPr="00200BE5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5.2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Split – mrazáky v 1. NP (CHL.1.3)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3E4A706" w14:textId="637BECDF" w:rsidR="00081647" w:rsidRDefault="00081647">
      <w:pPr>
        <w:pStyle w:val="Obsah2"/>
        <w:tabs>
          <w:tab w:val="left" w:pos="1540"/>
          <w:tab w:val="right" w:leader="dot" w:pos="945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 w:rsidRPr="00200BE5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5.3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Split – server v 1.NP (CHL.1.4 a 1.5)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5E876EE" w14:textId="24655634" w:rsidR="00081647" w:rsidRDefault="00081647">
      <w:pPr>
        <w:pStyle w:val="Obsah2"/>
        <w:tabs>
          <w:tab w:val="left" w:pos="1540"/>
          <w:tab w:val="right" w:leader="dot" w:pos="945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 w:rsidRPr="00200BE5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5.4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Split – laboratoř 2.NP (CHL.2.4)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2277BED" w14:textId="51DCD06E" w:rsidR="00081647" w:rsidRDefault="00081647">
      <w:pPr>
        <w:pStyle w:val="Obsah2"/>
        <w:tabs>
          <w:tab w:val="left" w:pos="1540"/>
          <w:tab w:val="right" w:leader="dot" w:pos="945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 w:rsidRPr="00200BE5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5.5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Split – laboratoř 6.NP (CHL.6.4)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FCA096A" w14:textId="70C3ED73" w:rsidR="00081647" w:rsidRDefault="00081647">
      <w:pPr>
        <w:pStyle w:val="Obsah1"/>
        <w:tabs>
          <w:tab w:val="left" w:pos="1100"/>
          <w:tab w:val="right" w:leader="dot" w:pos="945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200BE5">
        <w:rPr>
          <w:rFonts w:cs="Symbol"/>
          <w:noProof/>
        </w:rPr>
        <w:t>6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VĚTRÁNÍ IT MÍSTNOSTÍ – SWITCH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14D80AF1" w14:textId="75464005" w:rsidR="00081647" w:rsidRDefault="00081647">
      <w:pPr>
        <w:pStyle w:val="Obsah1"/>
        <w:tabs>
          <w:tab w:val="left" w:pos="1100"/>
          <w:tab w:val="right" w:leader="dot" w:pos="945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200BE5">
        <w:rPr>
          <w:rFonts w:cs="Symbol"/>
          <w:noProof/>
        </w:rPr>
        <w:t>7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Bezpečnost a hygiena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3F287473" w14:textId="6419F7CB" w:rsidR="00081647" w:rsidRDefault="00081647">
      <w:pPr>
        <w:pStyle w:val="Obsah1"/>
        <w:tabs>
          <w:tab w:val="left" w:pos="1100"/>
          <w:tab w:val="right" w:leader="dot" w:pos="945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200BE5">
        <w:rPr>
          <w:rFonts w:cs="Symbol"/>
          <w:noProof/>
        </w:rPr>
        <w:t>8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Energetické nároky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E0842C3" w14:textId="429EDA3E" w:rsidR="00081647" w:rsidRDefault="00081647">
      <w:pPr>
        <w:pStyle w:val="Obsah1"/>
        <w:tabs>
          <w:tab w:val="left" w:pos="1100"/>
          <w:tab w:val="right" w:leader="dot" w:pos="945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200BE5">
        <w:rPr>
          <w:rFonts w:cs="Symbol"/>
          <w:noProof/>
        </w:rPr>
        <w:t>9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Prostupy požárně dělícími konstrukcemi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DF5E44A" w14:textId="06C2D1B5" w:rsidR="00081647" w:rsidRDefault="00081647">
      <w:pPr>
        <w:pStyle w:val="Obsah1"/>
        <w:tabs>
          <w:tab w:val="left" w:pos="1320"/>
          <w:tab w:val="right" w:leader="dot" w:pos="945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200BE5">
        <w:rPr>
          <w:rFonts w:cs="Symbol"/>
          <w:noProof/>
        </w:rPr>
        <w:t>10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Požadavky na navazující profese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D43E698" w14:textId="591C1F1C" w:rsidR="00081647" w:rsidRDefault="00081647">
      <w:pPr>
        <w:pStyle w:val="Obsah2"/>
        <w:tabs>
          <w:tab w:val="left" w:pos="1540"/>
          <w:tab w:val="right" w:leader="dot" w:pos="945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 w:rsidRPr="00200BE5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10.1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Stavba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0F20481" w14:textId="4AB0BA9B" w:rsidR="00081647" w:rsidRDefault="00081647">
      <w:pPr>
        <w:pStyle w:val="Obsah2"/>
        <w:tabs>
          <w:tab w:val="left" w:pos="1540"/>
          <w:tab w:val="right" w:leader="dot" w:pos="945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 w:rsidRPr="00200BE5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10.2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  <w:tab/>
      </w:r>
      <w:r>
        <w:rPr>
          <w:noProof/>
        </w:rPr>
        <w:t>Elektroinstalace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5FA36D94" w14:textId="4F85949C" w:rsidR="00081647" w:rsidRDefault="00081647">
      <w:pPr>
        <w:pStyle w:val="Obsah1"/>
        <w:tabs>
          <w:tab w:val="left" w:pos="1320"/>
          <w:tab w:val="right" w:leader="dot" w:pos="945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200BE5">
        <w:rPr>
          <w:rFonts w:cs="Symbol"/>
          <w:noProof/>
        </w:rPr>
        <w:t>11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Měření a regulace (MaR)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BAFA0C2" w14:textId="7615D8A9" w:rsidR="00081647" w:rsidRDefault="00081647">
      <w:pPr>
        <w:pStyle w:val="Obsah1"/>
        <w:tabs>
          <w:tab w:val="left" w:pos="1320"/>
          <w:tab w:val="right" w:leader="dot" w:pos="945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200BE5">
        <w:rPr>
          <w:rFonts w:cs="Symbol"/>
          <w:noProof/>
        </w:rPr>
        <w:t>12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Závěr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_Toc51749628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453A4795" w14:textId="3BB6F730" w:rsidR="00553D4B" w:rsidRDefault="00541191" w:rsidP="00553D4B">
      <w:pPr>
        <w:pStyle w:val="Text"/>
        <w:sectPr w:rsidR="00553D4B" w:rsidSect="0069646B">
          <w:pgSz w:w="11906" w:h="16838"/>
          <w:pgMar w:top="1247" w:right="1021" w:bottom="1247" w:left="1418" w:header="709" w:footer="709" w:gutter="0"/>
          <w:cols w:space="708"/>
          <w:docGrid w:linePitch="600" w:charSpace="36864"/>
        </w:sectPr>
      </w:pPr>
      <w:r>
        <w:rPr>
          <w:rFonts w:ascii="Calibri" w:hAnsi="Calibri"/>
          <w:b/>
          <w:caps/>
          <w:sz w:val="18"/>
        </w:rPr>
        <w:fldChar w:fldCharType="end"/>
      </w:r>
    </w:p>
    <w:p w14:paraId="58476688" w14:textId="6EF4ED23" w:rsidR="00F2712A" w:rsidRPr="00DE7C16" w:rsidRDefault="00F2712A" w:rsidP="00553D4B">
      <w:pPr>
        <w:pStyle w:val="Nadpis1"/>
        <w:spacing w:before="0"/>
        <w:ind w:left="431" w:hanging="431"/>
      </w:pPr>
      <w:bookmarkStart w:id="8" w:name="_Toc51749603"/>
      <w:r w:rsidRPr="00DE7C16">
        <w:lastRenderedPageBreak/>
        <w:t>Úvod</w:t>
      </w:r>
      <w:bookmarkEnd w:id="8"/>
    </w:p>
    <w:p w14:paraId="46355190" w14:textId="20C5FBDA" w:rsidR="00D0217E" w:rsidRPr="001931EF" w:rsidRDefault="00116CA6" w:rsidP="00DE7C16">
      <w:pPr>
        <w:pStyle w:val="0Odstavec"/>
      </w:pPr>
      <w:r w:rsidRPr="001931EF">
        <w:t xml:space="preserve">Tato část projektu </w:t>
      </w:r>
      <w:r w:rsidR="00A94C7E" w:rsidRPr="001931EF">
        <w:t xml:space="preserve">pro </w:t>
      </w:r>
      <w:sdt>
        <w:sdtPr>
          <w:id w:val="-1990165308"/>
          <w:placeholder>
            <w:docPart w:val="DefaultPlaceholder_-1854013438"/>
          </w:placeholder>
          <w:comboBox>
            <w:listItem w:displayText="stavební povolení" w:value="stavební povolení"/>
            <w:listItem w:displayText="provedení stavby" w:value="provedení stavby"/>
          </w:comboBox>
        </w:sdtPr>
        <w:sdtEndPr/>
        <w:sdtContent>
          <w:r w:rsidR="00C22345" w:rsidRPr="001931EF">
            <w:t>provedení stavby</w:t>
          </w:r>
        </w:sdtContent>
      </w:sdt>
      <w:r w:rsidR="00D71176" w:rsidRPr="001931EF">
        <w:t xml:space="preserve"> řeší návrh</w:t>
      </w:r>
      <w:r w:rsidR="00195999">
        <w:t xml:space="preserve"> chlazení v určených místnostech</w:t>
      </w:r>
      <w:r w:rsidR="00D71176" w:rsidRPr="001931EF">
        <w:t xml:space="preserve"> </w:t>
      </w:r>
      <w:r w:rsidR="00195999">
        <w:t>v budově 3. lékařské fakulty.</w:t>
      </w:r>
    </w:p>
    <w:p w14:paraId="73ADA481" w14:textId="07BA4EE4" w:rsidR="00486A01" w:rsidRDefault="00D71176" w:rsidP="00925FA2">
      <w:pPr>
        <w:pStyle w:val="Textodstavec"/>
        <w:spacing w:line="288" w:lineRule="auto"/>
        <w:rPr>
          <w:rFonts w:ascii="Arial" w:hAnsi="Arial"/>
          <w:sz w:val="20"/>
        </w:rPr>
      </w:pPr>
      <w:r w:rsidRPr="001931EF">
        <w:rPr>
          <w:rFonts w:ascii="Arial" w:hAnsi="Arial"/>
          <w:sz w:val="20"/>
        </w:rPr>
        <w:t xml:space="preserve">Jedná se o </w:t>
      </w:r>
      <w:r w:rsidR="00195999">
        <w:rPr>
          <w:rFonts w:ascii="Arial" w:hAnsi="Arial"/>
          <w:sz w:val="20"/>
        </w:rPr>
        <w:t xml:space="preserve">stávající budovu s 6 nadzemními podlažími, ve kterých se nachází učebny, pracovny, laboratoře, kanceláře a další místnosti. Určené místnosti budou chlazeny </w:t>
      </w:r>
      <w:r w:rsidR="00FE2061">
        <w:rPr>
          <w:rFonts w:ascii="Arial" w:hAnsi="Arial"/>
          <w:sz w:val="20"/>
        </w:rPr>
        <w:t>chladivovými systémy typu VR</w:t>
      </w:r>
      <w:r w:rsidR="00763B0E">
        <w:rPr>
          <w:rFonts w:ascii="Arial" w:hAnsi="Arial"/>
          <w:sz w:val="20"/>
        </w:rPr>
        <w:t>F a split</w:t>
      </w:r>
      <w:r w:rsidR="00FE2061">
        <w:rPr>
          <w:rFonts w:ascii="Arial" w:hAnsi="Arial"/>
          <w:sz w:val="20"/>
        </w:rPr>
        <w:t>.</w:t>
      </w:r>
      <w:r w:rsidR="00195999">
        <w:rPr>
          <w:rFonts w:ascii="Arial" w:hAnsi="Arial"/>
          <w:sz w:val="20"/>
        </w:rPr>
        <w:t xml:space="preserve"> Venkovní jednotky budou umístěné na střeše budovy.</w:t>
      </w:r>
    </w:p>
    <w:p w14:paraId="7E477C33" w14:textId="77777777" w:rsidR="00F2712A" w:rsidRPr="00870B44" w:rsidRDefault="00AB7BC4" w:rsidP="00DE7C16">
      <w:pPr>
        <w:pStyle w:val="Nadpis1"/>
      </w:pPr>
      <w:bookmarkStart w:id="9" w:name="_Toc51749604"/>
      <w:r>
        <w:t>Výchozí podklady</w:t>
      </w:r>
      <w:bookmarkEnd w:id="9"/>
    </w:p>
    <w:p w14:paraId="1774A857" w14:textId="77777777" w:rsidR="00870B44" w:rsidRPr="00DE7C16" w:rsidRDefault="00C31519" w:rsidP="00DE7C16">
      <w:pPr>
        <w:pStyle w:val="Textodrky"/>
      </w:pPr>
      <w:r w:rsidRPr="00DE7C16">
        <w:t>platné zákony,</w:t>
      </w:r>
      <w:r w:rsidR="00870B44" w:rsidRPr="00DE7C16">
        <w:t xml:space="preserve"> vyhlášky </w:t>
      </w:r>
      <w:r w:rsidRPr="00DE7C16">
        <w:t xml:space="preserve">a normy </w:t>
      </w:r>
      <w:r w:rsidR="00870B44" w:rsidRPr="00DE7C16">
        <w:t>ČR</w:t>
      </w:r>
    </w:p>
    <w:p w14:paraId="716AD62A" w14:textId="77777777" w:rsidR="00870B44" w:rsidRDefault="0086580A" w:rsidP="00DE7C16">
      <w:pPr>
        <w:pStyle w:val="Textodrky"/>
      </w:pPr>
      <w:r>
        <w:t>projekt stavební části</w:t>
      </w:r>
    </w:p>
    <w:p w14:paraId="2AA6EAD1" w14:textId="77777777" w:rsidR="00870B44" w:rsidRDefault="00870B44" w:rsidP="00DE7C16">
      <w:pPr>
        <w:pStyle w:val="Textodrky"/>
      </w:pPr>
      <w:r>
        <w:t xml:space="preserve">konzultace se zadavatelem projektu </w:t>
      </w:r>
    </w:p>
    <w:p w14:paraId="608B1A95" w14:textId="1C823C22" w:rsidR="00870B44" w:rsidRDefault="00C31519" w:rsidP="00DE7C16">
      <w:pPr>
        <w:pStyle w:val="Textodrky"/>
      </w:pPr>
      <w:r>
        <w:t xml:space="preserve">požadavky investora a </w:t>
      </w:r>
      <w:r w:rsidR="00870B44">
        <w:t xml:space="preserve">jednotlivých specialistů </w:t>
      </w:r>
    </w:p>
    <w:p w14:paraId="47F6541C" w14:textId="40354E63" w:rsidR="00FD4569" w:rsidRDefault="00FD4569" w:rsidP="00DE7C16">
      <w:pPr>
        <w:pStyle w:val="Textodrky"/>
      </w:pPr>
      <w:r>
        <w:t>výpočet tepelných zisků</w:t>
      </w:r>
    </w:p>
    <w:p w14:paraId="5387AAFB" w14:textId="77777777" w:rsidR="00870B44" w:rsidRDefault="00870B44" w:rsidP="00870B44"/>
    <w:p w14:paraId="16B74BC2" w14:textId="77777777" w:rsidR="00870B44" w:rsidRPr="00870B44" w:rsidRDefault="00870B44" w:rsidP="00870B44">
      <w:pPr>
        <w:pStyle w:val="Text"/>
        <w:rPr>
          <w:b/>
        </w:rPr>
      </w:pPr>
      <w:r w:rsidRPr="00870B44">
        <w:rPr>
          <w:b/>
        </w:rPr>
        <w:t>Při řešení projektu kromě závěrů z výše uvedených podkladů, bylo vycházeno ze závazných podmínek platných norem, směrnic a předpisů:</w:t>
      </w:r>
    </w:p>
    <w:p w14:paraId="10E20C86" w14:textId="77777777" w:rsidR="00870B44" w:rsidRDefault="00870B44" w:rsidP="002E001D">
      <w:pPr>
        <w:pStyle w:val="0Odrky"/>
      </w:pPr>
      <w:bookmarkStart w:id="10" w:name="_Hlk516649623"/>
      <w:r>
        <w:t>Nařízení vlády č. 272/2011 Sb. o ochraně zdraví před nepříznivými účinky hluku a vibrací</w:t>
      </w:r>
    </w:p>
    <w:p w14:paraId="4B072940" w14:textId="77777777" w:rsidR="00870B44" w:rsidRDefault="00870B44" w:rsidP="002E001D">
      <w:pPr>
        <w:pStyle w:val="0Odrky"/>
      </w:pPr>
      <w:r>
        <w:t xml:space="preserve">Vyhláška vlády č. 193/2007- Sb., </w:t>
      </w:r>
      <w:r w:rsidR="004C296E">
        <w:t>kterou se stanoví podrobnosti účinnosti užití</w:t>
      </w:r>
      <w:r>
        <w:t xml:space="preserve"> energie při rozvodu tepelné energie a vnitřním rozvodu tepelné energie a chladu</w:t>
      </w:r>
    </w:p>
    <w:p w14:paraId="6CC65B68" w14:textId="77777777" w:rsidR="00870B44" w:rsidRDefault="00870B44" w:rsidP="002E001D">
      <w:pPr>
        <w:pStyle w:val="0Odrky"/>
      </w:pPr>
      <w:r>
        <w:t>Vyhláška vlády č. 6/2003 Sb., kterou se stanoví hygienické limity chemických, fyzikálních a biologických ukazatelů pro vnitřní prostředí pobytových místností některých staveb</w:t>
      </w:r>
    </w:p>
    <w:p w14:paraId="10AD98D9" w14:textId="77777777" w:rsidR="00870B44" w:rsidRDefault="00870B44" w:rsidP="002E001D">
      <w:pPr>
        <w:pStyle w:val="0Odrky"/>
      </w:pPr>
      <w:r>
        <w:t>Nařízení vlády č. 361/2007 Sb. ve znění pozdějších předpisů, kterým se stanoví podmínky ochrany zdraví při práci</w:t>
      </w:r>
    </w:p>
    <w:p w14:paraId="6ECD7E3E" w14:textId="77777777" w:rsidR="00870B44" w:rsidRDefault="00870B44" w:rsidP="002E001D">
      <w:pPr>
        <w:pStyle w:val="0Odrky"/>
      </w:pPr>
      <w:r>
        <w:t>Zákon č. 458/2000 Sb., o podmínkách podnikání a o výkonu státní správy v energetických odvětvích a o změně některých zákonů (energetický zákon)</w:t>
      </w:r>
      <w:r w:rsidR="004416AF">
        <w:t xml:space="preserve"> – v aktuálním znění</w:t>
      </w:r>
    </w:p>
    <w:p w14:paraId="5C710051" w14:textId="77777777" w:rsidR="00870B44" w:rsidRDefault="00870B44" w:rsidP="002E001D">
      <w:pPr>
        <w:pStyle w:val="0Odrky"/>
      </w:pPr>
      <w:r>
        <w:t>Zákon č. 406/2000 Sb., o hospodaření energií</w:t>
      </w:r>
      <w:r w:rsidR="004416AF">
        <w:t xml:space="preserve"> – v aktuálním znění</w:t>
      </w:r>
    </w:p>
    <w:p w14:paraId="0148DA3D" w14:textId="77777777" w:rsidR="005352AB" w:rsidRDefault="005352AB" w:rsidP="005352AB">
      <w:pPr>
        <w:pStyle w:val="0Odrky"/>
      </w:pPr>
      <w:r>
        <w:t xml:space="preserve">ČSN 73 0540 </w:t>
      </w:r>
      <w:r>
        <w:tab/>
        <w:t>Tepelná ochrana budov</w:t>
      </w:r>
    </w:p>
    <w:p w14:paraId="6FF01FC2" w14:textId="623014AE" w:rsidR="00D80562" w:rsidRDefault="00D80562" w:rsidP="002E001D">
      <w:pPr>
        <w:pStyle w:val="0Odrky"/>
      </w:pPr>
      <w:r>
        <w:t>ČSN 73 0548</w:t>
      </w:r>
      <w:r>
        <w:tab/>
        <w:t>Výpočet tepelné zátěže</w:t>
      </w:r>
    </w:p>
    <w:p w14:paraId="52024817" w14:textId="7CCB3AAD" w:rsidR="00D80562" w:rsidRDefault="00D80562" w:rsidP="002E001D">
      <w:pPr>
        <w:pStyle w:val="0Odrky"/>
      </w:pPr>
      <w:r>
        <w:t>ČSN EN 378</w:t>
      </w:r>
      <w:r>
        <w:tab/>
        <w:t>Chladicí zařízení a tepelná čerpadla</w:t>
      </w:r>
    </w:p>
    <w:p w14:paraId="34EF08FD" w14:textId="77777777" w:rsidR="00727FF3" w:rsidRDefault="00727FF3" w:rsidP="00870B44">
      <w:pPr>
        <w:pStyle w:val="Textodstavec"/>
      </w:pPr>
    </w:p>
    <w:p w14:paraId="5138B33E" w14:textId="77777777" w:rsidR="00870B44" w:rsidRDefault="00870B44" w:rsidP="00DE7C16">
      <w:pPr>
        <w:pStyle w:val="0Odstavec"/>
      </w:pPr>
      <w:r>
        <w:t xml:space="preserve">a další zákonná ustanovení platná pro tento typ objektů. </w:t>
      </w:r>
    </w:p>
    <w:bookmarkEnd w:id="10"/>
    <w:p w14:paraId="0741297E" w14:textId="77777777" w:rsidR="00CD587A" w:rsidRDefault="00CD587A" w:rsidP="00870B44">
      <w:pPr>
        <w:pStyle w:val="Textodstavec"/>
      </w:pPr>
    </w:p>
    <w:p w14:paraId="69E183B0" w14:textId="2B4803C5" w:rsidR="00CD587A" w:rsidRDefault="00CD587A" w:rsidP="00DE7C16">
      <w:pPr>
        <w:pStyle w:val="0Odstavec"/>
      </w:pPr>
      <w:r>
        <w:t xml:space="preserve">Obecně lze konstatovat, že je nutno v rámci profese </w:t>
      </w:r>
      <w:r w:rsidR="00195999">
        <w:t>chlazení</w:t>
      </w:r>
      <w:r>
        <w:t xml:space="preserve"> zajistit kromě požadavků z výše uvedených bodů následující funkce:</w:t>
      </w:r>
    </w:p>
    <w:p w14:paraId="2B86E759" w14:textId="7B9DCF72" w:rsidR="00CD587A" w:rsidRDefault="00CD587A" w:rsidP="002E001D">
      <w:pPr>
        <w:pStyle w:val="0Odrky"/>
      </w:pPr>
      <w:r>
        <w:t xml:space="preserve">zajistit tepelnou pohodu a distribuci </w:t>
      </w:r>
      <w:r w:rsidR="00FC1735">
        <w:t>chladu</w:t>
      </w:r>
      <w:r>
        <w:t xml:space="preserve"> v místnostech s požadavkem na</w:t>
      </w:r>
      <w:r w:rsidR="00FC1735">
        <w:t xml:space="preserve"> chlazení</w:t>
      </w:r>
    </w:p>
    <w:p w14:paraId="71661865" w14:textId="77777777" w:rsidR="00CD587A" w:rsidRDefault="00CD587A" w:rsidP="002E001D">
      <w:pPr>
        <w:pStyle w:val="0Odrky"/>
      </w:pPr>
      <w:r>
        <w:t>provozní systém optimalizovat z hlediska investičních a provozních nákladů</w:t>
      </w:r>
    </w:p>
    <w:p w14:paraId="74C2DD70" w14:textId="77777777" w:rsidR="00CD587A" w:rsidRDefault="00CD587A" w:rsidP="002E001D">
      <w:pPr>
        <w:pStyle w:val="0Odrky"/>
      </w:pPr>
      <w:r>
        <w:t>zajistit spolehlivě fungující systémy</w:t>
      </w:r>
    </w:p>
    <w:p w14:paraId="716EAD66" w14:textId="77777777" w:rsidR="00581944" w:rsidRDefault="00581944">
      <w:pPr>
        <w:tabs>
          <w:tab w:val="clear" w:pos="680"/>
        </w:tabs>
        <w:suppressAutoHyphens w:val="0"/>
        <w:ind w:firstLine="0"/>
        <w:jc w:val="left"/>
        <w:rPr>
          <w:b/>
          <w:caps/>
          <w:kern w:val="1"/>
          <w:sz w:val="28"/>
        </w:rPr>
      </w:pPr>
      <w:bookmarkStart w:id="11" w:name="__RefHeading___Toc381367257"/>
      <w:bookmarkStart w:id="12" w:name="__RefHeading__66_1201564614"/>
      <w:bookmarkStart w:id="13" w:name="_Toc444009078"/>
      <w:bookmarkEnd w:id="11"/>
      <w:bookmarkEnd w:id="12"/>
      <w:r>
        <w:br w:type="page"/>
      </w:r>
    </w:p>
    <w:p w14:paraId="738D5B29" w14:textId="20763226" w:rsidR="00870B44" w:rsidRPr="00D36CA5" w:rsidRDefault="00870B44" w:rsidP="00DE7C16">
      <w:pPr>
        <w:pStyle w:val="Nadpis1"/>
      </w:pPr>
      <w:bookmarkStart w:id="14" w:name="_Toc51749605"/>
      <w:r w:rsidRPr="00AB7BC4">
        <w:lastRenderedPageBreak/>
        <w:t>Základní</w:t>
      </w:r>
      <w:r w:rsidRPr="00D36CA5">
        <w:t xml:space="preserve"> výpočtové údaje a charakteristika podmínek</w:t>
      </w:r>
      <w:bookmarkEnd w:id="13"/>
      <w:bookmarkEnd w:id="14"/>
    </w:p>
    <w:p w14:paraId="10EF3B4B" w14:textId="77777777" w:rsidR="00CD587A" w:rsidRPr="00DE7C16" w:rsidRDefault="00CD587A" w:rsidP="006452AA">
      <w:pPr>
        <w:pStyle w:val="Nadpis2"/>
        <w:spacing w:before="120"/>
      </w:pPr>
      <w:bookmarkStart w:id="15" w:name="__RefHeading___Toc381367258"/>
      <w:bookmarkStart w:id="16" w:name="__RefHeading__68_1201564614"/>
      <w:bookmarkStart w:id="17" w:name="_Toc444009079"/>
      <w:bookmarkStart w:id="18" w:name="_Toc51749606"/>
      <w:bookmarkEnd w:id="15"/>
      <w:bookmarkEnd w:id="16"/>
      <w:r w:rsidRPr="00DE7C16">
        <w:t>Charakteristika budovy</w:t>
      </w:r>
      <w:bookmarkEnd w:id="18"/>
    </w:p>
    <w:p w14:paraId="0D395A18" w14:textId="6EAB0484" w:rsidR="00581944" w:rsidRDefault="00261D57" w:rsidP="00261D57">
      <w:pPr>
        <w:pStyle w:val="0Odstavec"/>
      </w:pPr>
      <w:r>
        <w:t xml:space="preserve">Jedná se o </w:t>
      </w:r>
      <w:r w:rsidR="00581944">
        <w:t>budovu 3. lékařské fakulty.  Objekt ve tvaru „U“ má 6 nadzemních podlaží. V 1. nadzemním podlaží je umístěna vrátnice, bufet, serverovna, místnost s mrazáky, velké posluchárny a několik dalších místností. V ostatních podlažích jsou pracovny, učebny, laboratoře, kanceláře apod.</w:t>
      </w:r>
    </w:p>
    <w:p w14:paraId="712C7EE0" w14:textId="77777777" w:rsidR="00870B44" w:rsidRPr="00D36CA5" w:rsidRDefault="00522EA3" w:rsidP="00B77FA3">
      <w:pPr>
        <w:pStyle w:val="Nadpis2"/>
      </w:pPr>
      <w:bookmarkStart w:id="19" w:name="_Toc51749607"/>
      <w:r>
        <w:t>Z</w:t>
      </w:r>
      <w:r w:rsidR="00870B44" w:rsidRPr="00D36CA5">
        <w:t>ákladní výpočtové údaje</w:t>
      </w:r>
      <w:bookmarkEnd w:id="17"/>
      <w:bookmarkEnd w:id="19"/>
    </w:p>
    <w:p w14:paraId="530C4572" w14:textId="5A572510" w:rsidR="00DE7C16" w:rsidRDefault="00870B44" w:rsidP="00A027E3">
      <w:pPr>
        <w:pStyle w:val="Nadpis3"/>
        <w:spacing w:before="0"/>
      </w:pPr>
      <w:bookmarkStart w:id="20" w:name="__RefHeading___Toc381367259"/>
      <w:bookmarkStart w:id="21" w:name="__RefHeading__70_1201564614"/>
      <w:bookmarkStart w:id="22" w:name="_Toc444009080"/>
      <w:bookmarkEnd w:id="20"/>
      <w:bookmarkEnd w:id="21"/>
      <w:r w:rsidRPr="00DE7C16">
        <w:t xml:space="preserve">Vnější výpočtové </w:t>
      </w:r>
      <w:bookmarkEnd w:id="22"/>
      <w:r w:rsidR="009A4B10" w:rsidRPr="00DE7C16">
        <w:t>údaje</w:t>
      </w:r>
      <w:r w:rsidR="009A4B10">
        <w:t xml:space="preserve"> – zima</w:t>
      </w:r>
    </w:p>
    <w:tbl>
      <w:tblPr>
        <w:tblW w:w="8534" w:type="dxa"/>
        <w:jc w:val="center"/>
        <w:tblLook w:val="04A0" w:firstRow="1" w:lastRow="0" w:firstColumn="1" w:lastColumn="0" w:noHBand="0" w:noVBand="1"/>
      </w:tblPr>
      <w:tblGrid>
        <w:gridCol w:w="6075"/>
        <w:gridCol w:w="1606"/>
        <w:gridCol w:w="853"/>
      </w:tblGrid>
      <w:tr w:rsidR="00DE7C16" w:rsidRPr="00D36CA5" w14:paraId="4065136F" w14:textId="77777777" w:rsidTr="002E5C95">
        <w:trPr>
          <w:trHeight w:val="305"/>
          <w:jc w:val="center"/>
        </w:trPr>
        <w:tc>
          <w:tcPr>
            <w:tcW w:w="60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8D0F9D0" w14:textId="36C9C089" w:rsidR="00DE7C16" w:rsidRPr="00D36CA5" w:rsidRDefault="00B01345" w:rsidP="002E5C95">
            <w:pPr>
              <w:pStyle w:val="0Tabulka"/>
            </w:pPr>
            <w:bookmarkStart w:id="23" w:name="_Hlk516649768"/>
            <w:r>
              <w:t>Místo stavby</w:t>
            </w:r>
          </w:p>
        </w:tc>
        <w:tc>
          <w:tcPr>
            <w:tcW w:w="1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40C5A69" w14:textId="3546588B" w:rsidR="00DE7C16" w:rsidRPr="00D36CA5" w:rsidRDefault="003E31A9" w:rsidP="002E5C95">
            <w:pPr>
              <w:pStyle w:val="0Tabulka"/>
              <w:jc w:val="right"/>
            </w:pPr>
            <w:r>
              <w:t xml:space="preserve">Praha </w:t>
            </w:r>
            <w:r w:rsidR="002B5678">
              <w:t>4</w:t>
            </w:r>
          </w:p>
        </w:tc>
        <w:tc>
          <w:tcPr>
            <w:tcW w:w="85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8F52A51" w14:textId="77777777" w:rsidR="00DE7C16" w:rsidRPr="00D36CA5" w:rsidRDefault="00DE7C16" w:rsidP="002E5C95">
            <w:pPr>
              <w:pStyle w:val="0Tabulka"/>
            </w:pPr>
          </w:p>
        </w:tc>
      </w:tr>
      <w:tr w:rsidR="003E31A9" w:rsidRPr="00D36CA5" w14:paraId="54045028" w14:textId="77777777" w:rsidTr="002E5C95">
        <w:trPr>
          <w:trHeight w:val="305"/>
          <w:jc w:val="center"/>
        </w:trPr>
        <w:tc>
          <w:tcPr>
            <w:tcW w:w="60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D1530FF" w14:textId="32C1D797" w:rsidR="003E31A9" w:rsidRDefault="003E31A9" w:rsidP="002E5C95">
            <w:pPr>
              <w:pStyle w:val="0Tabulka"/>
            </w:pPr>
            <w:r>
              <w:t>Nadmořská výška stavby</w:t>
            </w:r>
          </w:p>
        </w:tc>
        <w:tc>
          <w:tcPr>
            <w:tcW w:w="1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105747D" w14:textId="22AD59E7" w:rsidR="003E31A9" w:rsidRDefault="002B5678" w:rsidP="002E5C95">
            <w:pPr>
              <w:pStyle w:val="0Tabulka"/>
              <w:jc w:val="right"/>
            </w:pPr>
            <w:r>
              <w:t>26</w:t>
            </w:r>
            <w:r w:rsidR="003E31A9">
              <w:t>0,0</w:t>
            </w:r>
          </w:p>
        </w:tc>
        <w:tc>
          <w:tcPr>
            <w:tcW w:w="85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952AEAF" w14:textId="283E6127" w:rsidR="003E31A9" w:rsidRPr="00D36CA5" w:rsidRDefault="003E31A9" w:rsidP="002E5C95">
            <w:pPr>
              <w:pStyle w:val="0Tabulka"/>
            </w:pPr>
            <w:r>
              <w:t>m</w:t>
            </w:r>
          </w:p>
        </w:tc>
      </w:tr>
      <w:tr w:rsidR="00B01345" w:rsidRPr="00D36CA5" w14:paraId="4527C992" w14:textId="77777777" w:rsidTr="002E5C95">
        <w:trPr>
          <w:trHeight w:val="305"/>
          <w:jc w:val="center"/>
        </w:trPr>
        <w:tc>
          <w:tcPr>
            <w:tcW w:w="60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0958607" w14:textId="78EA9CD4" w:rsidR="00B01345" w:rsidRDefault="00B01345" w:rsidP="002E5C95">
            <w:pPr>
              <w:pStyle w:val="0Tabulka"/>
            </w:pPr>
            <w:r>
              <w:t>Lokalita dle ČSN EN 12 831</w:t>
            </w:r>
          </w:p>
        </w:tc>
        <w:tc>
          <w:tcPr>
            <w:tcW w:w="1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343932F" w14:textId="5626C332" w:rsidR="00B01345" w:rsidRDefault="003E31A9" w:rsidP="002E5C95">
            <w:pPr>
              <w:pStyle w:val="0Tabulka"/>
              <w:jc w:val="right"/>
            </w:pPr>
            <w:r>
              <w:t>Praha</w:t>
            </w:r>
          </w:p>
        </w:tc>
        <w:tc>
          <w:tcPr>
            <w:tcW w:w="85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2724759" w14:textId="77777777" w:rsidR="00B01345" w:rsidRPr="00D36CA5" w:rsidRDefault="00B01345" w:rsidP="002E5C95">
            <w:pPr>
              <w:pStyle w:val="0Tabulka"/>
            </w:pPr>
          </w:p>
        </w:tc>
      </w:tr>
      <w:tr w:rsidR="003E31A9" w:rsidRPr="00D36CA5" w14:paraId="3FC92C1D" w14:textId="77777777" w:rsidTr="002E5C95">
        <w:trPr>
          <w:trHeight w:val="305"/>
          <w:jc w:val="center"/>
        </w:trPr>
        <w:tc>
          <w:tcPr>
            <w:tcW w:w="60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4E742F8" w14:textId="6A2DE7C4" w:rsidR="003E31A9" w:rsidRDefault="003E31A9" w:rsidP="002E5C95">
            <w:pPr>
              <w:pStyle w:val="0Tabulka"/>
            </w:pPr>
            <w:r>
              <w:t>Nadmořská výška lokality</w:t>
            </w:r>
          </w:p>
        </w:tc>
        <w:tc>
          <w:tcPr>
            <w:tcW w:w="1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7010D4B" w14:textId="778B009A" w:rsidR="003E31A9" w:rsidRDefault="003E31A9" w:rsidP="002E5C95">
            <w:pPr>
              <w:pStyle w:val="0Tabulka"/>
              <w:jc w:val="right"/>
            </w:pPr>
            <w:r>
              <w:t>181,0</w:t>
            </w:r>
          </w:p>
        </w:tc>
        <w:tc>
          <w:tcPr>
            <w:tcW w:w="85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E67D0FD" w14:textId="2AA30B02" w:rsidR="003E31A9" w:rsidRPr="00D36CA5" w:rsidRDefault="003E31A9" w:rsidP="002E5C95">
            <w:pPr>
              <w:pStyle w:val="0Tabulka"/>
            </w:pPr>
            <w:r>
              <w:t>m</w:t>
            </w:r>
          </w:p>
        </w:tc>
      </w:tr>
      <w:tr w:rsidR="003E31A9" w:rsidRPr="00D36CA5" w14:paraId="346535DA" w14:textId="77777777" w:rsidTr="002E5C95">
        <w:trPr>
          <w:trHeight w:val="321"/>
          <w:jc w:val="center"/>
        </w:trPr>
        <w:tc>
          <w:tcPr>
            <w:tcW w:w="60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0A75109" w14:textId="0EEDAA2D" w:rsidR="003E31A9" w:rsidRDefault="003E31A9" w:rsidP="002E5C95">
            <w:pPr>
              <w:pStyle w:val="0Tabulka"/>
            </w:pPr>
            <w:r>
              <w:t>N</w:t>
            </w:r>
            <w:r w:rsidRPr="004B280B">
              <w:t>ormální tlak vzduchu</w:t>
            </w:r>
          </w:p>
        </w:tc>
        <w:tc>
          <w:tcPr>
            <w:tcW w:w="1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DDC733A" w14:textId="5A1BEBF1" w:rsidR="003E31A9" w:rsidRPr="00D36CA5" w:rsidRDefault="003E31A9" w:rsidP="002E5C95">
            <w:pPr>
              <w:pStyle w:val="0Tabulka"/>
              <w:jc w:val="right"/>
            </w:pPr>
            <w:r>
              <w:t>97</w:t>
            </w:r>
          </w:p>
        </w:tc>
        <w:tc>
          <w:tcPr>
            <w:tcW w:w="85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D3D514F" w14:textId="750DA890" w:rsidR="003E31A9" w:rsidRPr="00D36CA5" w:rsidRDefault="003E31A9" w:rsidP="002E5C95">
            <w:pPr>
              <w:pStyle w:val="0Tabulka"/>
            </w:pPr>
            <w:proofErr w:type="spellStart"/>
            <w:r>
              <w:t>kPa</w:t>
            </w:r>
            <w:proofErr w:type="spellEnd"/>
          </w:p>
        </w:tc>
      </w:tr>
      <w:tr w:rsidR="003E31A9" w:rsidRPr="00D36CA5" w14:paraId="248B19B4" w14:textId="77777777" w:rsidTr="002E5C95">
        <w:trPr>
          <w:trHeight w:val="305"/>
          <w:jc w:val="center"/>
        </w:trPr>
        <w:tc>
          <w:tcPr>
            <w:tcW w:w="60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9CFCEE1" w14:textId="6AD9E32F" w:rsidR="003E31A9" w:rsidRPr="00D36CA5" w:rsidRDefault="003E31A9" w:rsidP="002E5C95">
            <w:pPr>
              <w:pStyle w:val="0Tabulka"/>
            </w:pPr>
            <w:r>
              <w:t>V</w:t>
            </w:r>
            <w:r w:rsidRPr="004B280B">
              <w:t>enkovní výpočtová teplota</w:t>
            </w:r>
          </w:p>
        </w:tc>
        <w:tc>
          <w:tcPr>
            <w:tcW w:w="1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44049AF" w14:textId="07BA65FE" w:rsidR="003E31A9" w:rsidRPr="00D36CA5" w:rsidRDefault="003E31A9" w:rsidP="002E5C95">
            <w:pPr>
              <w:pStyle w:val="0Tabulka"/>
              <w:jc w:val="right"/>
            </w:pPr>
            <w:r>
              <w:t>-12</w:t>
            </w:r>
          </w:p>
        </w:tc>
        <w:tc>
          <w:tcPr>
            <w:tcW w:w="85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1577E0A" w14:textId="0E17DFB1" w:rsidR="003E31A9" w:rsidRPr="00D36CA5" w:rsidRDefault="003E31A9" w:rsidP="002E5C95">
            <w:pPr>
              <w:pStyle w:val="0Tabulka"/>
            </w:pPr>
            <w:r>
              <w:t>°C</w:t>
            </w:r>
          </w:p>
        </w:tc>
      </w:tr>
      <w:tr w:rsidR="003E31A9" w:rsidRPr="00D36CA5" w14:paraId="74D1E811" w14:textId="77777777" w:rsidTr="002E5C95">
        <w:trPr>
          <w:trHeight w:val="305"/>
          <w:jc w:val="center"/>
        </w:trPr>
        <w:tc>
          <w:tcPr>
            <w:tcW w:w="60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765E097" w14:textId="5F522CA8" w:rsidR="003E31A9" w:rsidRPr="00D36CA5" w:rsidRDefault="003E31A9" w:rsidP="002E5C95">
            <w:pPr>
              <w:pStyle w:val="0Tabulka"/>
            </w:pPr>
            <w:r>
              <w:t>R</w:t>
            </w:r>
            <w:r w:rsidRPr="004B280B">
              <w:t>oční průměr</w:t>
            </w:r>
            <w:r>
              <w:t>ná teplota</w:t>
            </w:r>
          </w:p>
        </w:tc>
        <w:tc>
          <w:tcPr>
            <w:tcW w:w="1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A65BE4B" w14:textId="76B16AD7" w:rsidR="003E31A9" w:rsidRPr="00D36CA5" w:rsidRDefault="003E31A9" w:rsidP="002E5C95">
            <w:pPr>
              <w:pStyle w:val="0Tabulka"/>
              <w:jc w:val="right"/>
            </w:pPr>
            <w:r>
              <w:t>+5,1</w:t>
            </w:r>
          </w:p>
        </w:tc>
        <w:tc>
          <w:tcPr>
            <w:tcW w:w="85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C424159" w14:textId="70F196A3" w:rsidR="003E31A9" w:rsidRPr="00D36CA5" w:rsidRDefault="003E31A9" w:rsidP="002E5C95">
            <w:pPr>
              <w:pStyle w:val="0Tabulka"/>
            </w:pPr>
            <w:r>
              <w:t>°C</w:t>
            </w:r>
          </w:p>
        </w:tc>
      </w:tr>
      <w:tr w:rsidR="003E31A9" w:rsidRPr="00D36CA5" w14:paraId="7E7DF2FA" w14:textId="77777777" w:rsidTr="002E5C95">
        <w:trPr>
          <w:trHeight w:val="305"/>
          <w:jc w:val="center"/>
        </w:trPr>
        <w:tc>
          <w:tcPr>
            <w:tcW w:w="60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3C0D43B" w14:textId="76F1B4D4" w:rsidR="003E31A9" w:rsidRPr="00D36CA5" w:rsidRDefault="003E31A9" w:rsidP="002E5C95">
            <w:pPr>
              <w:pStyle w:val="0Tabulka"/>
            </w:pPr>
            <w:r>
              <w:t>P</w:t>
            </w:r>
            <w:r w:rsidRPr="004B280B">
              <w:t>růměrná tep</w:t>
            </w:r>
            <w:r>
              <w:t>lota v topném období</w:t>
            </w:r>
          </w:p>
        </w:tc>
        <w:tc>
          <w:tcPr>
            <w:tcW w:w="1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79A9F3F" w14:textId="3F4731DA" w:rsidR="003E31A9" w:rsidRPr="00D36CA5" w:rsidRDefault="003E31A9" w:rsidP="002E5C95">
            <w:pPr>
              <w:pStyle w:val="0Tabulka"/>
              <w:jc w:val="right"/>
            </w:pPr>
            <w:r>
              <w:t>+4,0</w:t>
            </w:r>
          </w:p>
        </w:tc>
        <w:tc>
          <w:tcPr>
            <w:tcW w:w="85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1DBF61F" w14:textId="09D80FE7" w:rsidR="003E31A9" w:rsidRPr="00D36CA5" w:rsidRDefault="003E31A9" w:rsidP="002E5C95">
            <w:pPr>
              <w:pStyle w:val="0Tabulka"/>
            </w:pPr>
            <w:r>
              <w:t>°C</w:t>
            </w:r>
          </w:p>
        </w:tc>
      </w:tr>
      <w:tr w:rsidR="003E31A9" w:rsidRPr="00D36CA5" w14:paraId="154DC275" w14:textId="77777777" w:rsidTr="002E5C95">
        <w:trPr>
          <w:trHeight w:val="304"/>
          <w:jc w:val="center"/>
        </w:trPr>
        <w:tc>
          <w:tcPr>
            <w:tcW w:w="60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0DF5A5B" w14:textId="6EE115AE" w:rsidR="003E31A9" w:rsidRDefault="003E31A9" w:rsidP="002E5C95">
            <w:pPr>
              <w:pStyle w:val="0Tabulka"/>
            </w:pPr>
            <w:r>
              <w:t>S</w:t>
            </w:r>
            <w:r w:rsidRPr="004B280B">
              <w:t>třední denní ven</w:t>
            </w:r>
            <w:r>
              <w:t>.</w:t>
            </w:r>
            <w:r w:rsidRPr="004B280B">
              <w:t xml:space="preserve"> teplota pro začátek a konec</w:t>
            </w:r>
            <w:r>
              <w:t xml:space="preserve"> </w:t>
            </w:r>
            <w:r w:rsidRPr="004B280B">
              <w:t>otopného období</w:t>
            </w:r>
          </w:p>
        </w:tc>
        <w:tc>
          <w:tcPr>
            <w:tcW w:w="1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39A2083" w14:textId="2BA8B4D7" w:rsidR="003E31A9" w:rsidRDefault="003E31A9" w:rsidP="002E5C95">
            <w:pPr>
              <w:pStyle w:val="0Tabulka"/>
              <w:jc w:val="right"/>
            </w:pPr>
            <w:r>
              <w:t>+12,0</w:t>
            </w:r>
          </w:p>
        </w:tc>
        <w:tc>
          <w:tcPr>
            <w:tcW w:w="85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ADE180E" w14:textId="4847DAED" w:rsidR="003E31A9" w:rsidRDefault="003E31A9" w:rsidP="002E5C95">
            <w:pPr>
              <w:pStyle w:val="0Tabulka"/>
            </w:pPr>
            <w:r>
              <w:t>°C</w:t>
            </w:r>
          </w:p>
        </w:tc>
      </w:tr>
      <w:tr w:rsidR="003E31A9" w:rsidRPr="00D36CA5" w14:paraId="71EA5F0C" w14:textId="77777777" w:rsidTr="002E5C95">
        <w:trPr>
          <w:trHeight w:val="321"/>
          <w:jc w:val="center"/>
        </w:trPr>
        <w:tc>
          <w:tcPr>
            <w:tcW w:w="60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329AF29" w14:textId="1CECA75B" w:rsidR="003E31A9" w:rsidRPr="00D36CA5" w:rsidRDefault="003E31A9" w:rsidP="002E5C95">
            <w:pPr>
              <w:pStyle w:val="0Tabulka"/>
            </w:pPr>
            <w:r>
              <w:t>P</w:t>
            </w:r>
            <w:r w:rsidRPr="004B280B">
              <w:t>očet dn</w:t>
            </w:r>
            <w:r>
              <w:t>ů otopného období</w:t>
            </w:r>
          </w:p>
        </w:tc>
        <w:tc>
          <w:tcPr>
            <w:tcW w:w="1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1319BA0" w14:textId="63AA69C4" w:rsidR="003E31A9" w:rsidRPr="00D36CA5" w:rsidRDefault="003E31A9" w:rsidP="002E5C95">
            <w:pPr>
              <w:pStyle w:val="0Tabulka"/>
              <w:jc w:val="right"/>
            </w:pPr>
            <w:r>
              <w:t>216</w:t>
            </w:r>
          </w:p>
        </w:tc>
        <w:tc>
          <w:tcPr>
            <w:tcW w:w="85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72C19E5" w14:textId="27D2FF26" w:rsidR="003E31A9" w:rsidRPr="00D36CA5" w:rsidRDefault="003E31A9" w:rsidP="002E5C95">
            <w:pPr>
              <w:pStyle w:val="0Tabulka"/>
            </w:pPr>
            <w:r>
              <w:t>-</w:t>
            </w:r>
          </w:p>
        </w:tc>
      </w:tr>
      <w:tr w:rsidR="003E31A9" w:rsidRPr="005F3214" w14:paraId="4F04D216" w14:textId="77777777" w:rsidTr="002E5C95">
        <w:trPr>
          <w:trHeight w:val="321"/>
          <w:jc w:val="center"/>
        </w:trPr>
        <w:tc>
          <w:tcPr>
            <w:tcW w:w="60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74D4F1D" w14:textId="518118FF" w:rsidR="003E31A9" w:rsidRPr="006A4A30" w:rsidRDefault="003E31A9" w:rsidP="002E5C95">
            <w:pPr>
              <w:pStyle w:val="0Tabulka"/>
            </w:pPr>
            <w:r w:rsidRPr="006A4A30">
              <w:t>Intenzita výměny vzduchu n</w:t>
            </w:r>
            <w:r w:rsidRPr="006A4A30">
              <w:rPr>
                <w:vertAlign w:val="subscript"/>
              </w:rPr>
              <w:t>50</w:t>
            </w:r>
          </w:p>
        </w:tc>
        <w:tc>
          <w:tcPr>
            <w:tcW w:w="1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BE0D9D5" w14:textId="24B1AC6F" w:rsidR="003E31A9" w:rsidRPr="006A4A30" w:rsidRDefault="006A4A30" w:rsidP="002E5C95">
            <w:pPr>
              <w:pStyle w:val="0Tabulka"/>
              <w:jc w:val="right"/>
            </w:pPr>
            <w:r w:rsidRPr="006A4A30">
              <w:t>2</w:t>
            </w:r>
            <w:r w:rsidR="003E31A9" w:rsidRPr="006A4A30">
              <w:t>,0</w:t>
            </w:r>
          </w:p>
        </w:tc>
        <w:tc>
          <w:tcPr>
            <w:tcW w:w="85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C11B976" w14:textId="7CFF1D0C" w:rsidR="003E31A9" w:rsidRPr="006A4A30" w:rsidRDefault="003E31A9" w:rsidP="002E5C95">
            <w:pPr>
              <w:pStyle w:val="0Tabulka"/>
            </w:pPr>
            <w:r w:rsidRPr="006A4A30">
              <w:t>h</w:t>
            </w:r>
            <w:r w:rsidRPr="006A4A30">
              <w:rPr>
                <w:vertAlign w:val="superscript"/>
              </w:rPr>
              <w:t>-1</w:t>
            </w:r>
          </w:p>
        </w:tc>
      </w:tr>
    </w:tbl>
    <w:p w14:paraId="595ADE14" w14:textId="7336DEF1" w:rsidR="009A4B10" w:rsidRDefault="009A4B10" w:rsidP="009A4B10">
      <w:pPr>
        <w:pStyle w:val="Nadpis3"/>
      </w:pPr>
      <w:bookmarkStart w:id="24" w:name="__RefHeading___Toc381367260"/>
      <w:bookmarkStart w:id="25" w:name="__RefHeading__72_1201564614"/>
      <w:bookmarkStart w:id="26" w:name="_Toc444009084"/>
      <w:bookmarkEnd w:id="23"/>
      <w:bookmarkEnd w:id="24"/>
      <w:bookmarkEnd w:id="25"/>
      <w:r w:rsidRPr="00DE7C16">
        <w:t>Vnější výpočtové údaje</w:t>
      </w:r>
      <w:r>
        <w:t xml:space="preserve"> – léto</w:t>
      </w:r>
    </w:p>
    <w:tbl>
      <w:tblPr>
        <w:tblW w:w="8505" w:type="dxa"/>
        <w:jc w:val="center"/>
        <w:tblLook w:val="04A0" w:firstRow="1" w:lastRow="0" w:firstColumn="1" w:lastColumn="0" w:noHBand="0" w:noVBand="1"/>
      </w:tblPr>
      <w:tblGrid>
        <w:gridCol w:w="5245"/>
        <w:gridCol w:w="2268"/>
        <w:gridCol w:w="992"/>
      </w:tblGrid>
      <w:tr w:rsidR="003E31A9" w:rsidRPr="00D36CA5" w14:paraId="08FF6402" w14:textId="77777777" w:rsidTr="003E31A9">
        <w:trPr>
          <w:trHeight w:val="291"/>
          <w:jc w:val="center"/>
        </w:trPr>
        <w:tc>
          <w:tcPr>
            <w:tcW w:w="52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128239D" w14:textId="0B3A6327" w:rsidR="003E31A9" w:rsidRPr="00D36CA5" w:rsidRDefault="003E31A9" w:rsidP="002E5C95">
            <w:pPr>
              <w:pStyle w:val="0Tabulka"/>
            </w:pPr>
            <w:r>
              <w:t>Lokalita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BEB243E" w14:textId="7CE5696B" w:rsidR="003E31A9" w:rsidRPr="00D36CA5" w:rsidRDefault="003E31A9" w:rsidP="002E5C95">
            <w:pPr>
              <w:pStyle w:val="0Tabulka"/>
              <w:jc w:val="right"/>
            </w:pPr>
            <w:r>
              <w:t>Praha – Klementinum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DA1FB6" w14:textId="77777777" w:rsidR="003E31A9" w:rsidRPr="00D36CA5" w:rsidRDefault="003E31A9" w:rsidP="002E5C95">
            <w:pPr>
              <w:pStyle w:val="0Tabulka"/>
            </w:pPr>
          </w:p>
        </w:tc>
      </w:tr>
      <w:tr w:rsidR="003E31A9" w:rsidRPr="00D36CA5" w14:paraId="679072E2" w14:textId="77777777" w:rsidTr="003E31A9">
        <w:trPr>
          <w:trHeight w:val="306"/>
          <w:jc w:val="center"/>
        </w:trPr>
        <w:tc>
          <w:tcPr>
            <w:tcW w:w="52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8AC60DD" w14:textId="071DFD1B" w:rsidR="003E31A9" w:rsidRDefault="003E31A9" w:rsidP="002E5C95">
            <w:pPr>
              <w:pStyle w:val="0Tabulka"/>
            </w:pPr>
            <w:r>
              <w:t>Výskyt – percentil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0CEAB6" w14:textId="1D768430" w:rsidR="003E31A9" w:rsidRPr="00D36CA5" w:rsidRDefault="003E31A9" w:rsidP="002E5C95">
            <w:pPr>
              <w:pStyle w:val="0Tabulka"/>
              <w:jc w:val="right"/>
            </w:pPr>
            <w:r>
              <w:t>99,</w:t>
            </w:r>
            <w:r w:rsidR="00F456A3"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94F539" w14:textId="3B47E88C" w:rsidR="003E31A9" w:rsidRPr="00D36CA5" w:rsidRDefault="003E31A9" w:rsidP="002E5C95">
            <w:pPr>
              <w:pStyle w:val="0Tabulka"/>
            </w:pPr>
            <w:r>
              <w:t>%</w:t>
            </w:r>
          </w:p>
        </w:tc>
      </w:tr>
      <w:tr w:rsidR="003E31A9" w:rsidRPr="00D36CA5" w14:paraId="796849D3" w14:textId="77777777" w:rsidTr="003E31A9">
        <w:trPr>
          <w:trHeight w:val="291"/>
          <w:jc w:val="center"/>
        </w:trPr>
        <w:tc>
          <w:tcPr>
            <w:tcW w:w="52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B942683" w14:textId="122EA0AF" w:rsidR="003E31A9" w:rsidRPr="00D36CA5" w:rsidRDefault="003E31A9" w:rsidP="002E5C95">
            <w:pPr>
              <w:pStyle w:val="0Tabulka"/>
            </w:pPr>
            <w:r>
              <w:t>Vnější výpočtová teplota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964455" w14:textId="0DF2416D" w:rsidR="003E31A9" w:rsidRPr="00D36CA5" w:rsidRDefault="003E31A9" w:rsidP="002E5C95">
            <w:pPr>
              <w:pStyle w:val="0Tabulka"/>
              <w:jc w:val="right"/>
            </w:pPr>
            <w:r>
              <w:t>3</w:t>
            </w:r>
            <w:r w:rsidR="00F456A3">
              <w:t>2</w:t>
            </w:r>
            <w:r>
              <w:t>,</w:t>
            </w:r>
            <w:r w:rsidR="00F456A3">
              <w:t>9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8C85B6D" w14:textId="3B7E2C4E" w:rsidR="003E31A9" w:rsidRPr="00D36CA5" w:rsidRDefault="003E31A9" w:rsidP="002E5C95">
            <w:pPr>
              <w:pStyle w:val="0Tabulka"/>
            </w:pPr>
            <w:r>
              <w:t>°C</w:t>
            </w:r>
          </w:p>
        </w:tc>
      </w:tr>
      <w:tr w:rsidR="003E31A9" w:rsidRPr="00D36CA5" w14:paraId="019B0C02" w14:textId="77777777" w:rsidTr="003E31A9">
        <w:trPr>
          <w:trHeight w:val="291"/>
          <w:jc w:val="center"/>
        </w:trPr>
        <w:tc>
          <w:tcPr>
            <w:tcW w:w="52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0E50CB4" w14:textId="46D2ABDB" w:rsidR="003E31A9" w:rsidRPr="00D36CA5" w:rsidRDefault="003E31A9" w:rsidP="002E5C95">
            <w:pPr>
              <w:pStyle w:val="0Tabulka"/>
            </w:pPr>
            <w:r>
              <w:t>Entalpie vzduchu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E252257" w14:textId="1B9E81A6" w:rsidR="003E31A9" w:rsidRPr="00D36CA5" w:rsidRDefault="003E31A9" w:rsidP="002E5C95">
            <w:pPr>
              <w:pStyle w:val="0Tabulka"/>
              <w:jc w:val="right"/>
            </w:pPr>
            <w:r>
              <w:t>6</w:t>
            </w:r>
            <w:r w:rsidR="00F456A3">
              <w:t>4</w:t>
            </w:r>
            <w:r>
              <w:t>,</w:t>
            </w:r>
            <w:r w:rsidR="00F456A3">
              <w:t>3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1A35259" w14:textId="3FC391F4" w:rsidR="003E31A9" w:rsidRPr="00D36CA5" w:rsidRDefault="003E31A9" w:rsidP="002E5C95">
            <w:pPr>
              <w:pStyle w:val="0Tabulka"/>
            </w:pPr>
            <w:proofErr w:type="spellStart"/>
            <w:r>
              <w:t>kJ</w:t>
            </w:r>
            <w:proofErr w:type="spellEnd"/>
          </w:p>
        </w:tc>
      </w:tr>
      <w:tr w:rsidR="003E31A9" w:rsidRPr="00D36CA5" w14:paraId="7143B696" w14:textId="77777777" w:rsidTr="003E31A9">
        <w:trPr>
          <w:trHeight w:val="291"/>
          <w:jc w:val="center"/>
        </w:trPr>
        <w:tc>
          <w:tcPr>
            <w:tcW w:w="52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285CE1" w14:textId="73B08681" w:rsidR="003E31A9" w:rsidRPr="00D36CA5" w:rsidRDefault="003E31A9" w:rsidP="002E5C95">
            <w:pPr>
              <w:pStyle w:val="0Tabulka"/>
            </w:pPr>
            <w:r>
              <w:t>Teplota vlhkého teploměru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B7FE767" w14:textId="1348D45E" w:rsidR="003E31A9" w:rsidRPr="00D36CA5" w:rsidRDefault="003E31A9" w:rsidP="002E5C95">
            <w:pPr>
              <w:pStyle w:val="0Tabulka"/>
              <w:jc w:val="right"/>
            </w:pPr>
            <w:r>
              <w:t>22,</w:t>
            </w:r>
            <w:r w:rsidR="00F456A3"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4DD1A38" w14:textId="4AFBE92A" w:rsidR="003E31A9" w:rsidRPr="00D36CA5" w:rsidRDefault="003E31A9" w:rsidP="002E5C95">
            <w:pPr>
              <w:pStyle w:val="0Tabulka"/>
            </w:pPr>
            <w:r>
              <w:t>°C</w:t>
            </w:r>
          </w:p>
        </w:tc>
      </w:tr>
    </w:tbl>
    <w:p w14:paraId="020075C7" w14:textId="0B9FF2B4" w:rsidR="009A4B10" w:rsidRDefault="009A4B10" w:rsidP="009A4B10">
      <w:pPr>
        <w:pStyle w:val="Textodrky"/>
        <w:numPr>
          <w:ilvl w:val="0"/>
          <w:numId w:val="0"/>
        </w:numPr>
        <w:ind w:firstLine="567"/>
      </w:pPr>
    </w:p>
    <w:p w14:paraId="1E7A831F" w14:textId="784ECC4C" w:rsidR="00CD587A" w:rsidRPr="0085412E" w:rsidRDefault="00CD587A" w:rsidP="00DE7C16">
      <w:pPr>
        <w:pStyle w:val="Nadpis3"/>
      </w:pPr>
      <w:r w:rsidRPr="0085412E">
        <w:t>Vnitřní výpočtové údaje místností</w:t>
      </w:r>
    </w:p>
    <w:p w14:paraId="5D04F92D" w14:textId="77777777" w:rsidR="00CD587A" w:rsidRPr="005352AB" w:rsidRDefault="00CD587A" w:rsidP="00CD587A">
      <w:pPr>
        <w:pStyle w:val="Odstavecseseznamem1"/>
        <w:keepNext/>
        <w:numPr>
          <w:ilvl w:val="2"/>
          <w:numId w:val="29"/>
        </w:numPr>
        <w:tabs>
          <w:tab w:val="clear" w:pos="360"/>
          <w:tab w:val="num" w:pos="1559"/>
        </w:tabs>
        <w:spacing w:before="240" w:after="120"/>
        <w:ind w:left="1559" w:hanging="851"/>
        <w:outlineLvl w:val="1"/>
        <w:rPr>
          <w:b/>
          <w:vanish/>
          <w:szCs w:val="22"/>
          <w:highlight w:val="yellow"/>
        </w:rPr>
      </w:pPr>
      <w:bookmarkStart w:id="27" w:name="_Toc222732267"/>
    </w:p>
    <w:p w14:paraId="22D8270A" w14:textId="77777777" w:rsidR="00CD587A" w:rsidRPr="005352AB" w:rsidRDefault="00CD587A" w:rsidP="00CD587A">
      <w:pPr>
        <w:pStyle w:val="Odstavecseseznamem1"/>
        <w:keepNext/>
        <w:numPr>
          <w:ilvl w:val="2"/>
          <w:numId w:val="29"/>
        </w:numPr>
        <w:tabs>
          <w:tab w:val="clear" w:pos="360"/>
          <w:tab w:val="num" w:pos="1559"/>
        </w:tabs>
        <w:spacing w:before="240" w:after="120"/>
        <w:ind w:left="1559" w:hanging="851"/>
        <w:outlineLvl w:val="1"/>
        <w:rPr>
          <w:b/>
          <w:vanish/>
          <w:szCs w:val="22"/>
          <w:highlight w:val="yellow"/>
        </w:rPr>
      </w:pPr>
    </w:p>
    <w:p w14:paraId="595E6F7E" w14:textId="77777777" w:rsidR="00CD587A" w:rsidRPr="005352AB" w:rsidRDefault="00CD587A" w:rsidP="00CD587A">
      <w:pPr>
        <w:pStyle w:val="Odstavecseseznamem1"/>
        <w:keepNext/>
        <w:numPr>
          <w:ilvl w:val="2"/>
          <w:numId w:val="29"/>
        </w:numPr>
        <w:tabs>
          <w:tab w:val="clear" w:pos="360"/>
          <w:tab w:val="num" w:pos="1559"/>
        </w:tabs>
        <w:spacing w:before="240" w:after="120"/>
        <w:ind w:left="1559" w:hanging="851"/>
        <w:outlineLvl w:val="1"/>
        <w:rPr>
          <w:b/>
          <w:vanish/>
          <w:szCs w:val="22"/>
          <w:highlight w:val="yellow"/>
        </w:rPr>
      </w:pPr>
    </w:p>
    <w:p w14:paraId="16E80BD8" w14:textId="77777777" w:rsidR="00CD587A" w:rsidRPr="005352AB" w:rsidRDefault="00CD587A" w:rsidP="00CD587A">
      <w:pPr>
        <w:pStyle w:val="Odstavecseseznamem1"/>
        <w:keepNext/>
        <w:numPr>
          <w:ilvl w:val="2"/>
          <w:numId w:val="29"/>
        </w:numPr>
        <w:tabs>
          <w:tab w:val="clear" w:pos="360"/>
          <w:tab w:val="num" w:pos="1559"/>
        </w:tabs>
        <w:spacing w:before="240" w:after="120"/>
        <w:ind w:left="1559" w:hanging="851"/>
        <w:outlineLvl w:val="1"/>
        <w:rPr>
          <w:b/>
          <w:vanish/>
          <w:szCs w:val="22"/>
          <w:highlight w:val="yellow"/>
        </w:rPr>
      </w:pPr>
    </w:p>
    <w:p w14:paraId="5F1B137E" w14:textId="77777777" w:rsidR="00CD587A" w:rsidRPr="005352AB" w:rsidRDefault="00CD587A" w:rsidP="00CD587A">
      <w:pPr>
        <w:pStyle w:val="Odstavecseseznamem1"/>
        <w:keepNext/>
        <w:numPr>
          <w:ilvl w:val="2"/>
          <w:numId w:val="29"/>
        </w:numPr>
        <w:tabs>
          <w:tab w:val="clear" w:pos="360"/>
          <w:tab w:val="num" w:pos="1559"/>
        </w:tabs>
        <w:spacing w:before="240" w:after="120"/>
        <w:ind w:left="1559" w:hanging="851"/>
        <w:outlineLvl w:val="1"/>
        <w:rPr>
          <w:b/>
          <w:vanish/>
          <w:szCs w:val="22"/>
          <w:highlight w:val="yellow"/>
        </w:rPr>
      </w:pPr>
    </w:p>
    <w:p w14:paraId="2CC7A131" w14:textId="77777777" w:rsidR="00CD587A" w:rsidRPr="005352AB" w:rsidRDefault="00CD587A" w:rsidP="00CD587A">
      <w:pPr>
        <w:pStyle w:val="Odstavecseseznamem1"/>
        <w:keepNext/>
        <w:numPr>
          <w:ilvl w:val="2"/>
          <w:numId w:val="29"/>
        </w:numPr>
        <w:tabs>
          <w:tab w:val="clear" w:pos="360"/>
          <w:tab w:val="num" w:pos="1559"/>
        </w:tabs>
        <w:spacing w:before="240" w:after="120"/>
        <w:ind w:left="1559" w:hanging="851"/>
        <w:outlineLvl w:val="1"/>
        <w:rPr>
          <w:b/>
          <w:vanish/>
          <w:szCs w:val="22"/>
          <w:highlight w:val="yellow"/>
        </w:rPr>
      </w:pPr>
    </w:p>
    <w:bookmarkEnd w:id="27"/>
    <w:p w14:paraId="750E0269" w14:textId="4DF34F82" w:rsidR="00F605B0" w:rsidRDefault="00F605B0" w:rsidP="00F605B0">
      <w:pPr>
        <w:pStyle w:val="Odstavec0"/>
      </w:pPr>
      <w:r>
        <w:t>Dle ČSN 73 0540-3 „Tepelná ochrana budov – Část 3: Návrhové hodnoty veličin“ byly vnitřní výpočtové teploty vytápěných místností stanoveny následovně:</w:t>
      </w:r>
    </w:p>
    <w:p w14:paraId="0A3E1807" w14:textId="77777777" w:rsidR="0085412E" w:rsidRDefault="0085412E" w:rsidP="00F605B0">
      <w:pPr>
        <w:pStyle w:val="Odstavec0"/>
      </w:pPr>
    </w:p>
    <w:tbl>
      <w:tblPr>
        <w:tblW w:w="8407" w:type="dxa"/>
        <w:jc w:val="center"/>
        <w:tblLook w:val="04A0" w:firstRow="1" w:lastRow="0" w:firstColumn="1" w:lastColumn="0" w:noHBand="0" w:noVBand="1"/>
      </w:tblPr>
      <w:tblGrid>
        <w:gridCol w:w="3119"/>
        <w:gridCol w:w="1887"/>
        <w:gridCol w:w="1817"/>
        <w:gridCol w:w="1584"/>
      </w:tblGrid>
      <w:tr w:rsidR="00F605B0" w14:paraId="6F2687A6" w14:textId="77777777" w:rsidTr="00F605B0">
        <w:trPr>
          <w:trHeight w:val="238"/>
          <w:jc w:val="center"/>
        </w:trPr>
        <w:tc>
          <w:tcPr>
            <w:tcW w:w="3119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hideMark/>
          </w:tcPr>
          <w:p w14:paraId="357F60D9" w14:textId="77777777" w:rsidR="00F605B0" w:rsidRDefault="00F605B0">
            <w:pPr>
              <w:pStyle w:val="Text"/>
              <w:jc w:val="left"/>
              <w:rPr>
                <w:rFonts w:ascii="Arial Narrow" w:hAnsi="Arial Narrow"/>
                <w:b/>
              </w:rPr>
            </w:pPr>
            <w:bookmarkStart w:id="28" w:name="_Hlk516650002"/>
            <w:r>
              <w:rPr>
                <w:rFonts w:ascii="Arial Narrow" w:hAnsi="Arial Narrow"/>
                <w:b/>
              </w:rPr>
              <w:t>Prostory</w:t>
            </w:r>
          </w:p>
        </w:tc>
        <w:tc>
          <w:tcPr>
            <w:tcW w:w="188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2B32232" w14:textId="77777777" w:rsidR="00F605B0" w:rsidRDefault="00F605B0">
            <w:pPr>
              <w:pStyle w:val="Tex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Vnitřní teplota zima</w:t>
            </w:r>
          </w:p>
        </w:tc>
        <w:tc>
          <w:tcPr>
            <w:tcW w:w="18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D33CF4C" w14:textId="77777777" w:rsidR="00F605B0" w:rsidRDefault="00F605B0">
            <w:pPr>
              <w:pStyle w:val="Tex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Vnitřní teplota léto</w:t>
            </w:r>
          </w:p>
        </w:tc>
        <w:tc>
          <w:tcPr>
            <w:tcW w:w="15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hideMark/>
          </w:tcPr>
          <w:p w14:paraId="27A48F9F" w14:textId="77777777" w:rsidR="00F605B0" w:rsidRDefault="00F605B0">
            <w:pPr>
              <w:pStyle w:val="Tex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Úprava </w:t>
            </w:r>
            <w:proofErr w:type="spellStart"/>
            <w:r>
              <w:rPr>
                <w:rFonts w:ascii="Arial Narrow" w:hAnsi="Arial Narrow"/>
                <w:b/>
              </w:rPr>
              <w:t>rel</w:t>
            </w:r>
            <w:proofErr w:type="spellEnd"/>
            <w:r>
              <w:rPr>
                <w:rFonts w:ascii="Arial Narrow" w:hAnsi="Arial Narrow"/>
                <w:b/>
              </w:rPr>
              <w:t>. vlhkosti</w:t>
            </w:r>
          </w:p>
        </w:tc>
      </w:tr>
      <w:tr w:rsidR="00F605B0" w14:paraId="3B031AF0" w14:textId="77777777" w:rsidTr="00F605B0">
        <w:trPr>
          <w:trHeight w:val="264"/>
          <w:jc w:val="center"/>
        </w:trPr>
        <w:tc>
          <w:tcPr>
            <w:tcW w:w="3119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342ED0AF" w14:textId="73282F19" w:rsidR="00F605B0" w:rsidRDefault="00F605B0">
            <w:pPr>
              <w:pStyle w:val="Text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Pracovny</w:t>
            </w:r>
          </w:p>
        </w:tc>
        <w:tc>
          <w:tcPr>
            <w:tcW w:w="18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089A47" w14:textId="4BD1DDA8" w:rsidR="00F605B0" w:rsidRDefault="00F605B0">
            <w:pPr>
              <w:pStyle w:val="Tex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neřešeno</w:t>
            </w:r>
          </w:p>
        </w:tc>
        <w:tc>
          <w:tcPr>
            <w:tcW w:w="1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133AF4" w14:textId="50F04369" w:rsidR="00F605B0" w:rsidRDefault="00F605B0">
            <w:pPr>
              <w:pStyle w:val="Text"/>
              <w:jc w:val="center"/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26°C</w:t>
            </w:r>
            <w:proofErr w:type="gramEnd"/>
          </w:p>
        </w:tc>
        <w:tc>
          <w:tcPr>
            <w:tcW w:w="158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08C9A672" w14:textId="77777777" w:rsidR="00F605B0" w:rsidRDefault="00F605B0">
            <w:pPr>
              <w:pStyle w:val="Tex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nezaručeno</w:t>
            </w:r>
          </w:p>
        </w:tc>
      </w:tr>
      <w:tr w:rsidR="00F605B0" w14:paraId="7E497F3D" w14:textId="77777777" w:rsidTr="00F605B0">
        <w:trPr>
          <w:trHeight w:val="277"/>
          <w:jc w:val="center"/>
        </w:trPr>
        <w:tc>
          <w:tcPr>
            <w:tcW w:w="3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012D3385" w14:textId="0FBE700E" w:rsidR="00F605B0" w:rsidRDefault="00F605B0">
            <w:pPr>
              <w:pStyle w:val="Text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Laboratoře</w:t>
            </w:r>
          </w:p>
        </w:tc>
        <w:tc>
          <w:tcPr>
            <w:tcW w:w="18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1E2FFC" w14:textId="5F9FD12A" w:rsidR="00F605B0" w:rsidRDefault="00F605B0">
            <w:pPr>
              <w:pStyle w:val="Tex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neřešeno</w:t>
            </w:r>
          </w:p>
        </w:tc>
        <w:tc>
          <w:tcPr>
            <w:tcW w:w="1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723B901" w14:textId="408CC20A" w:rsidR="00F605B0" w:rsidRDefault="00F605B0">
            <w:pPr>
              <w:pStyle w:val="Text"/>
              <w:jc w:val="center"/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26°C</w:t>
            </w:r>
            <w:proofErr w:type="gramEnd"/>
          </w:p>
        </w:tc>
        <w:tc>
          <w:tcPr>
            <w:tcW w:w="15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207D343B" w14:textId="77777777" w:rsidR="00F605B0" w:rsidRDefault="00F605B0">
            <w:pPr>
              <w:pStyle w:val="Tex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nezaručeno</w:t>
            </w:r>
          </w:p>
        </w:tc>
      </w:tr>
      <w:tr w:rsidR="00B93502" w14:paraId="1083F63A" w14:textId="77777777" w:rsidTr="00A66248">
        <w:trPr>
          <w:trHeight w:val="264"/>
          <w:jc w:val="center"/>
        </w:trPr>
        <w:tc>
          <w:tcPr>
            <w:tcW w:w="3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6F20E037" w14:textId="77777777" w:rsidR="00B93502" w:rsidRDefault="00B93502" w:rsidP="00A66248">
            <w:pPr>
              <w:pStyle w:val="Text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Učebny</w:t>
            </w:r>
          </w:p>
        </w:tc>
        <w:tc>
          <w:tcPr>
            <w:tcW w:w="18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4690C5" w14:textId="77777777" w:rsidR="00B93502" w:rsidRDefault="00B93502" w:rsidP="00A66248">
            <w:pPr>
              <w:pStyle w:val="Tex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neřešeno</w:t>
            </w:r>
          </w:p>
        </w:tc>
        <w:tc>
          <w:tcPr>
            <w:tcW w:w="1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2CB9E5" w14:textId="77777777" w:rsidR="00B93502" w:rsidRDefault="00B93502" w:rsidP="00A66248">
            <w:pPr>
              <w:pStyle w:val="Text"/>
              <w:jc w:val="center"/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26°C</w:t>
            </w:r>
            <w:proofErr w:type="gramEnd"/>
          </w:p>
        </w:tc>
        <w:tc>
          <w:tcPr>
            <w:tcW w:w="15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77E46858" w14:textId="77777777" w:rsidR="00B93502" w:rsidRDefault="00B93502" w:rsidP="00A66248">
            <w:pPr>
              <w:pStyle w:val="Tex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nezaručeno</w:t>
            </w:r>
          </w:p>
        </w:tc>
      </w:tr>
      <w:tr w:rsidR="00F605B0" w14:paraId="673DB850" w14:textId="77777777" w:rsidTr="00F605B0">
        <w:trPr>
          <w:trHeight w:val="264"/>
          <w:jc w:val="center"/>
        </w:trPr>
        <w:tc>
          <w:tcPr>
            <w:tcW w:w="3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64A3561F" w14:textId="4966E4F0" w:rsidR="00F605B0" w:rsidRDefault="00B93502">
            <w:pPr>
              <w:pStyle w:val="Text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Místnost s</w:t>
            </w:r>
            <w:r w:rsidR="00860CAC">
              <w:rPr>
                <w:rFonts w:ascii="Arial Narrow" w:hAnsi="Arial Narrow"/>
              </w:rPr>
              <w:t>e</w:t>
            </w:r>
            <w:r>
              <w:rPr>
                <w:rFonts w:ascii="Arial Narrow" w:hAnsi="Arial Narrow"/>
              </w:rPr>
              <w:t xml:space="preserve"> serverem</w:t>
            </w:r>
          </w:p>
        </w:tc>
        <w:tc>
          <w:tcPr>
            <w:tcW w:w="18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2BD2FA" w14:textId="5844B162" w:rsidR="00F605B0" w:rsidRDefault="00F605B0">
            <w:pPr>
              <w:pStyle w:val="Tex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neřešeno</w:t>
            </w:r>
          </w:p>
        </w:tc>
        <w:tc>
          <w:tcPr>
            <w:tcW w:w="1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49BA5A" w14:textId="30EB4CBF" w:rsidR="00F605B0" w:rsidRDefault="00B93502">
            <w:pPr>
              <w:pStyle w:val="Text"/>
              <w:jc w:val="center"/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19</w:t>
            </w:r>
            <w:r w:rsidR="00F605B0">
              <w:rPr>
                <w:rFonts w:ascii="Arial Narrow" w:hAnsi="Arial Narrow"/>
              </w:rPr>
              <w:t>°C</w:t>
            </w:r>
            <w:proofErr w:type="gramEnd"/>
          </w:p>
        </w:tc>
        <w:tc>
          <w:tcPr>
            <w:tcW w:w="15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147F005D" w14:textId="77777777" w:rsidR="00F605B0" w:rsidRDefault="00F605B0">
            <w:pPr>
              <w:pStyle w:val="Tex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nezaručeno</w:t>
            </w:r>
          </w:p>
        </w:tc>
      </w:tr>
      <w:bookmarkEnd w:id="28"/>
    </w:tbl>
    <w:p w14:paraId="095BD5FB" w14:textId="232CBCAD" w:rsidR="002E5C95" w:rsidRDefault="002E5C95" w:rsidP="005352AB">
      <w:pPr>
        <w:pStyle w:val="0Tabulka"/>
        <w:rPr>
          <w:i/>
        </w:rPr>
      </w:pPr>
    </w:p>
    <w:p w14:paraId="064EFF0F" w14:textId="77777777" w:rsidR="002E5C95" w:rsidRPr="002E5C95" w:rsidRDefault="002E5C95" w:rsidP="002E5C95">
      <w:pPr>
        <w:pStyle w:val="0Tabulka"/>
        <w:ind w:left="159" w:firstLine="408"/>
        <w:rPr>
          <w:i/>
        </w:rPr>
      </w:pPr>
    </w:p>
    <w:p w14:paraId="4CDFC9CF" w14:textId="77777777" w:rsidR="00553149" w:rsidRPr="00C9547C" w:rsidRDefault="00553149" w:rsidP="00B77FA3">
      <w:pPr>
        <w:pStyle w:val="Nadpis2"/>
      </w:pPr>
      <w:bookmarkStart w:id="29" w:name="_Toc51749608"/>
      <w:r w:rsidRPr="00C9547C">
        <w:t>Solární faktor oken</w:t>
      </w:r>
      <w:bookmarkEnd w:id="29"/>
    </w:p>
    <w:p w14:paraId="787CFE5E" w14:textId="558D532C" w:rsidR="00C9547C" w:rsidRDefault="00C9547C" w:rsidP="0085412E">
      <w:pPr>
        <w:pStyle w:val="0Odrky"/>
      </w:pPr>
      <w:r w:rsidRPr="00C9547C">
        <w:t>Pří výpočtech se</w:t>
      </w:r>
      <w:r w:rsidR="002E001D" w:rsidRPr="00C9547C">
        <w:t xml:space="preserve"> uvažuje solárním faktorem </w:t>
      </w:r>
      <w:r w:rsidR="00907632" w:rsidRPr="00C9547C">
        <w:tab/>
      </w:r>
      <w:r w:rsidR="002E001D" w:rsidRPr="00C9547C">
        <w:t>g = 0,</w:t>
      </w:r>
      <w:r w:rsidRPr="00C9547C">
        <w:t>65</w:t>
      </w:r>
    </w:p>
    <w:p w14:paraId="433708B6" w14:textId="77777777" w:rsidR="0085412E" w:rsidRDefault="0085412E">
      <w:pPr>
        <w:tabs>
          <w:tab w:val="clear" w:pos="680"/>
        </w:tabs>
        <w:suppressAutoHyphens w:val="0"/>
        <w:ind w:firstLine="0"/>
        <w:jc w:val="left"/>
        <w:rPr>
          <w:b/>
          <w:sz w:val="26"/>
        </w:rPr>
      </w:pPr>
      <w:r>
        <w:br w:type="page"/>
      </w:r>
    </w:p>
    <w:p w14:paraId="05F5F389" w14:textId="29BC989A" w:rsidR="00553149" w:rsidRDefault="00553149" w:rsidP="00B77FA3">
      <w:pPr>
        <w:pStyle w:val="Nadpis2"/>
      </w:pPr>
      <w:bookmarkStart w:id="30" w:name="_Toc51749609"/>
      <w:r>
        <w:lastRenderedPageBreak/>
        <w:t>Vnitřní tepelné zisky</w:t>
      </w:r>
      <w:bookmarkEnd w:id="30"/>
    </w:p>
    <w:tbl>
      <w:tblPr>
        <w:tblW w:w="4294" w:type="dxa"/>
        <w:jc w:val="center"/>
        <w:tblLook w:val="04A0" w:firstRow="1" w:lastRow="0" w:firstColumn="1" w:lastColumn="0" w:noHBand="0" w:noVBand="1"/>
      </w:tblPr>
      <w:tblGrid>
        <w:gridCol w:w="1958"/>
        <w:gridCol w:w="1014"/>
        <w:gridCol w:w="1322"/>
      </w:tblGrid>
      <w:tr w:rsidR="00CC6687" w:rsidRPr="00AB31E3" w14:paraId="5BF83582" w14:textId="77777777" w:rsidTr="00CC6687">
        <w:trPr>
          <w:trHeight w:val="206"/>
          <w:jc w:val="center"/>
        </w:trPr>
        <w:tc>
          <w:tcPr>
            <w:tcW w:w="195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6BC5BB94" w14:textId="77777777" w:rsidR="00CC6687" w:rsidRPr="00AB31E3" w:rsidRDefault="00CC6687" w:rsidP="002B4A53">
            <w:pPr>
              <w:pStyle w:val="Text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36" w:type="dxa"/>
            <w:gridSpan w:val="2"/>
            <w:tcBorders>
              <w:top w:val="dotted" w:sz="4" w:space="0" w:color="auto"/>
              <w:left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194FE9A" w14:textId="4A02E2DB" w:rsidR="00CC6687" w:rsidRPr="00AB31E3" w:rsidRDefault="00CC6687" w:rsidP="002B4A53">
            <w:pPr>
              <w:pStyle w:val="Text"/>
              <w:jc w:val="center"/>
              <w:rPr>
                <w:rFonts w:ascii="Arial Narrow" w:hAnsi="Arial Narrow"/>
                <w:b/>
              </w:rPr>
            </w:pPr>
          </w:p>
        </w:tc>
      </w:tr>
      <w:tr w:rsidR="00CC6687" w:rsidRPr="00AB31E3" w14:paraId="60DFCE48" w14:textId="77777777" w:rsidTr="00CC6687">
        <w:trPr>
          <w:trHeight w:val="70"/>
          <w:jc w:val="center"/>
        </w:trPr>
        <w:tc>
          <w:tcPr>
            <w:tcW w:w="19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EAA85B" w14:textId="0C54D2F7" w:rsidR="00CC6687" w:rsidRPr="00AB31E3" w:rsidRDefault="00CC6687" w:rsidP="00344F58">
            <w:pPr>
              <w:pStyle w:val="Text"/>
              <w:jc w:val="left"/>
              <w:rPr>
                <w:rFonts w:ascii="Arial Narrow" w:hAnsi="Arial Narrow"/>
              </w:rPr>
            </w:pPr>
            <w:r w:rsidRPr="00AB31E3">
              <w:rPr>
                <w:rFonts w:ascii="Arial Narrow" w:hAnsi="Arial Narrow"/>
              </w:rPr>
              <w:t>Osoby</w:t>
            </w:r>
          </w:p>
        </w:tc>
        <w:tc>
          <w:tcPr>
            <w:tcW w:w="10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423B1E2D" w14:textId="3F4F2558" w:rsidR="00CC6687" w:rsidRPr="00AB31E3" w:rsidRDefault="00CC6687" w:rsidP="00344F58">
            <w:pPr>
              <w:pStyle w:val="Tex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75</w:t>
            </w:r>
            <w:r w:rsidRPr="00AB31E3">
              <w:rPr>
                <w:rFonts w:ascii="Arial Narrow" w:hAnsi="Arial Narrow"/>
              </w:rPr>
              <w:t>,0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71017B30" w14:textId="77777777" w:rsidR="00CC6687" w:rsidRPr="00AB31E3" w:rsidRDefault="00CC6687" w:rsidP="00344F58">
            <w:pPr>
              <w:pStyle w:val="Text"/>
              <w:jc w:val="left"/>
              <w:rPr>
                <w:rFonts w:ascii="Arial Narrow" w:hAnsi="Arial Narrow"/>
              </w:rPr>
            </w:pPr>
            <w:r w:rsidRPr="00AB31E3">
              <w:rPr>
                <w:rFonts w:ascii="Arial Narrow" w:hAnsi="Arial Narrow"/>
              </w:rPr>
              <w:t>W/osobu</w:t>
            </w:r>
          </w:p>
        </w:tc>
      </w:tr>
      <w:tr w:rsidR="00CC6687" w:rsidRPr="00AB31E3" w14:paraId="013DB051" w14:textId="77777777" w:rsidTr="00CC6687">
        <w:trPr>
          <w:trHeight w:val="70"/>
          <w:jc w:val="center"/>
        </w:trPr>
        <w:tc>
          <w:tcPr>
            <w:tcW w:w="19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EEB586" w14:textId="4BD6D514" w:rsidR="00CC6687" w:rsidRPr="00AB31E3" w:rsidRDefault="00CC6687" w:rsidP="00344F58">
            <w:pPr>
              <w:pStyle w:val="Text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Počítač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21A04220" w14:textId="68358AC3" w:rsidR="00CC6687" w:rsidRPr="00AB31E3" w:rsidRDefault="00CC6687" w:rsidP="00344F58">
            <w:pPr>
              <w:pStyle w:val="Tex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150</w:t>
            </w:r>
            <w:r w:rsidRPr="00AB31E3">
              <w:rPr>
                <w:rFonts w:ascii="Arial Narrow" w:hAnsi="Arial Narrow"/>
              </w:rPr>
              <w:t>,0</w:t>
            </w:r>
          </w:p>
        </w:tc>
        <w:tc>
          <w:tcPr>
            <w:tcW w:w="13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158936" w14:textId="2F40F134" w:rsidR="00CC6687" w:rsidRPr="00AB31E3" w:rsidRDefault="00CC6687" w:rsidP="00344F58">
            <w:pPr>
              <w:pStyle w:val="Text"/>
              <w:jc w:val="left"/>
              <w:rPr>
                <w:rFonts w:ascii="Arial Narrow" w:hAnsi="Arial Narrow"/>
              </w:rPr>
            </w:pPr>
            <w:r w:rsidRPr="00AB31E3">
              <w:rPr>
                <w:rFonts w:ascii="Arial Narrow" w:hAnsi="Arial Narrow"/>
              </w:rPr>
              <w:t>W/</w:t>
            </w:r>
            <w:r w:rsidR="00F52892">
              <w:rPr>
                <w:rFonts w:ascii="Arial Narrow" w:hAnsi="Arial Narrow"/>
              </w:rPr>
              <w:t>počítač</w:t>
            </w:r>
          </w:p>
        </w:tc>
      </w:tr>
    </w:tbl>
    <w:p w14:paraId="70B6039E" w14:textId="77777777" w:rsidR="00870B44" w:rsidRPr="003C085B" w:rsidRDefault="00870B44" w:rsidP="00DE7C16">
      <w:pPr>
        <w:pStyle w:val="Nadpis1"/>
      </w:pPr>
      <w:bookmarkStart w:id="31" w:name="_Toc51749610"/>
      <w:r w:rsidRPr="003C085B">
        <w:t>Energetická bilance objektu</w:t>
      </w:r>
      <w:bookmarkEnd w:id="26"/>
      <w:bookmarkEnd w:id="31"/>
    </w:p>
    <w:p w14:paraId="34DBB307" w14:textId="3CF19D27" w:rsidR="009462F9" w:rsidRDefault="009462F9" w:rsidP="00B77FA3">
      <w:pPr>
        <w:pStyle w:val="Nadpis2"/>
      </w:pPr>
      <w:bookmarkStart w:id="32" w:name="_Toc444009089"/>
      <w:bookmarkStart w:id="33" w:name="_Toc51749611"/>
      <w:r>
        <w:t>Tepelná zátěž objektu</w:t>
      </w:r>
      <w:bookmarkEnd w:id="33"/>
    </w:p>
    <w:p w14:paraId="6B6FE540" w14:textId="7ECBF6E0" w:rsidR="009462F9" w:rsidRDefault="009462F9" w:rsidP="009462F9">
      <w:pPr>
        <w:pStyle w:val="0Odstavec"/>
      </w:pPr>
      <w:bookmarkStart w:id="34" w:name="_Hlk516650635"/>
      <w:r w:rsidRPr="009462F9">
        <w:t xml:space="preserve">Výpočet tepelné zátěže byl proveden </w:t>
      </w:r>
      <w:r w:rsidRPr="00F52892">
        <w:t>podle ČSN 73 0548</w:t>
      </w:r>
      <w:r w:rsidRPr="009462F9">
        <w:t xml:space="preserve"> - Výpočet tepelné zátěže klimatizovaných prostorů. Teplota v klimatizovaných prostorech během maximálních teplot viz vnitřní výpočtové údaje místností.</w:t>
      </w:r>
    </w:p>
    <w:p w14:paraId="40A08BD3" w14:textId="2CC077E5" w:rsidR="00374A85" w:rsidRDefault="00374A85" w:rsidP="00374A85">
      <w:pPr>
        <w:pStyle w:val="Normln-odrky"/>
        <w:numPr>
          <w:ilvl w:val="0"/>
          <w:numId w:val="47"/>
        </w:numPr>
        <w:rPr>
          <w:b/>
        </w:rPr>
      </w:pPr>
      <w:r>
        <w:rPr>
          <w:b/>
        </w:rPr>
        <w:t>Citelná tepelná zátěž objektu: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459,5 kW</w:t>
      </w:r>
    </w:p>
    <w:p w14:paraId="71CAFCC3" w14:textId="77777777" w:rsidR="00374A85" w:rsidRDefault="00374A85" w:rsidP="009462F9">
      <w:pPr>
        <w:pStyle w:val="0Odstavec"/>
      </w:pPr>
    </w:p>
    <w:p w14:paraId="7AC0E072" w14:textId="2BC97F85" w:rsidR="009462F9" w:rsidRPr="001B2DF1" w:rsidRDefault="009462F9" w:rsidP="00163056">
      <w:pPr>
        <w:pStyle w:val="Nadpis2"/>
        <w:rPr>
          <w:rFonts w:cs="Times New Roman"/>
          <w:sz w:val="20"/>
        </w:rPr>
      </w:pPr>
      <w:bookmarkStart w:id="35" w:name="_Hlk533080113"/>
      <w:bookmarkStart w:id="36" w:name="_Toc51749612"/>
      <w:bookmarkEnd w:id="34"/>
      <w:r>
        <w:t>Bilance chladu</w:t>
      </w:r>
      <w:bookmarkEnd w:id="36"/>
    </w:p>
    <w:tbl>
      <w:tblPr>
        <w:tblW w:w="8505" w:type="dxa"/>
        <w:jc w:val="center"/>
        <w:tblLook w:val="04A0" w:firstRow="1" w:lastRow="0" w:firstColumn="1" w:lastColumn="0" w:noHBand="0" w:noVBand="1"/>
      </w:tblPr>
      <w:tblGrid>
        <w:gridCol w:w="2939"/>
        <w:gridCol w:w="1156"/>
        <w:gridCol w:w="868"/>
        <w:gridCol w:w="1532"/>
        <w:gridCol w:w="1182"/>
        <w:gridCol w:w="828"/>
      </w:tblGrid>
      <w:tr w:rsidR="0033186C" w:rsidRPr="00074D2F" w14:paraId="42430A46" w14:textId="77777777" w:rsidTr="00A41A63">
        <w:trPr>
          <w:trHeight w:val="310"/>
          <w:jc w:val="center"/>
        </w:trPr>
        <w:tc>
          <w:tcPr>
            <w:tcW w:w="2939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46F771D" w14:textId="77777777" w:rsidR="0033186C" w:rsidRPr="00074D2F" w:rsidRDefault="0033186C" w:rsidP="0033186C">
            <w:pPr>
              <w:pStyle w:val="Text"/>
              <w:jc w:val="left"/>
              <w:rPr>
                <w:rFonts w:ascii="Arial Narrow" w:hAnsi="Arial Narrow"/>
                <w:b/>
              </w:rPr>
            </w:pPr>
            <w:bookmarkStart w:id="37" w:name="_Hlk516650771"/>
            <w:r w:rsidRPr="00074D2F">
              <w:rPr>
                <w:rFonts w:ascii="Arial Narrow" w:hAnsi="Arial Narrow"/>
                <w:b/>
              </w:rPr>
              <w:t>Větev otopné soustavy</w:t>
            </w:r>
          </w:p>
        </w:tc>
        <w:tc>
          <w:tcPr>
            <w:tcW w:w="2024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3397D8F" w14:textId="77777777" w:rsidR="0033186C" w:rsidRPr="00074D2F" w:rsidRDefault="0033186C" w:rsidP="0033186C">
            <w:pPr>
              <w:pStyle w:val="Text"/>
              <w:jc w:val="center"/>
              <w:rPr>
                <w:rFonts w:ascii="Arial Narrow" w:hAnsi="Arial Narrow"/>
                <w:b/>
              </w:rPr>
            </w:pPr>
            <w:r w:rsidRPr="00074D2F">
              <w:rPr>
                <w:rFonts w:ascii="Arial Narrow" w:hAnsi="Arial Narrow"/>
                <w:b/>
              </w:rPr>
              <w:t>Výkon</w:t>
            </w: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F92B19C" w14:textId="77777777" w:rsidR="0033186C" w:rsidRPr="00074D2F" w:rsidRDefault="0033186C" w:rsidP="0033186C">
            <w:pPr>
              <w:pStyle w:val="Text"/>
              <w:jc w:val="center"/>
              <w:rPr>
                <w:rFonts w:ascii="Arial Narrow" w:hAnsi="Arial Narrow"/>
                <w:b/>
              </w:rPr>
            </w:pPr>
            <w:r w:rsidRPr="00074D2F">
              <w:rPr>
                <w:rFonts w:ascii="Arial Narrow" w:hAnsi="Arial Narrow"/>
                <w:b/>
              </w:rPr>
              <w:t>Současnost</w:t>
            </w:r>
          </w:p>
        </w:tc>
        <w:tc>
          <w:tcPr>
            <w:tcW w:w="201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9B4A5A2" w14:textId="77777777" w:rsidR="0033186C" w:rsidRPr="00074D2F" w:rsidRDefault="0033186C" w:rsidP="0033186C">
            <w:pPr>
              <w:pStyle w:val="Text"/>
              <w:jc w:val="center"/>
              <w:rPr>
                <w:rFonts w:ascii="Arial Narrow" w:hAnsi="Arial Narrow"/>
                <w:b/>
              </w:rPr>
            </w:pPr>
            <w:proofErr w:type="spellStart"/>
            <w:r w:rsidRPr="00074D2F">
              <w:rPr>
                <w:rFonts w:ascii="Arial Narrow" w:hAnsi="Arial Narrow"/>
                <w:b/>
              </w:rPr>
              <w:t>Red</w:t>
            </w:r>
            <w:proofErr w:type="spellEnd"/>
            <w:r w:rsidRPr="00074D2F">
              <w:rPr>
                <w:rFonts w:ascii="Arial Narrow" w:hAnsi="Arial Narrow"/>
                <w:b/>
              </w:rPr>
              <w:t>. výkon</w:t>
            </w:r>
          </w:p>
        </w:tc>
      </w:tr>
      <w:tr w:rsidR="0033186C" w:rsidRPr="00B57A38" w14:paraId="265660B1" w14:textId="77777777" w:rsidTr="00CB536A">
        <w:trPr>
          <w:trHeight w:val="233"/>
          <w:jc w:val="center"/>
        </w:trPr>
        <w:tc>
          <w:tcPr>
            <w:tcW w:w="2939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0EDF1C7" w14:textId="761241EF" w:rsidR="0033186C" w:rsidRPr="00074D2F" w:rsidRDefault="003222A6" w:rsidP="0033186C">
            <w:pPr>
              <w:pStyle w:val="Text"/>
              <w:jc w:val="left"/>
              <w:rPr>
                <w:rFonts w:ascii="Arial Narrow" w:hAnsi="Arial Narrow"/>
              </w:rPr>
            </w:pPr>
            <w:r w:rsidRPr="00074D2F">
              <w:rPr>
                <w:rFonts w:ascii="Arial Narrow" w:hAnsi="Arial Narrow"/>
              </w:rPr>
              <w:t>Vnitřní zisky</w:t>
            </w:r>
          </w:p>
        </w:tc>
        <w:tc>
          <w:tcPr>
            <w:tcW w:w="11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63612AAB" w14:textId="5085B20D" w:rsidR="0033186C" w:rsidRPr="00074D2F" w:rsidRDefault="001C7187" w:rsidP="0033186C">
            <w:pPr>
              <w:pStyle w:val="Tex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134,3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1AED7FC" w14:textId="77777777" w:rsidR="0033186C" w:rsidRPr="00074D2F" w:rsidRDefault="0033186C" w:rsidP="0033186C">
            <w:pPr>
              <w:pStyle w:val="Text"/>
              <w:jc w:val="left"/>
              <w:rPr>
                <w:rFonts w:ascii="Arial Narrow" w:hAnsi="Arial Narrow"/>
              </w:rPr>
            </w:pPr>
            <w:r w:rsidRPr="00074D2F">
              <w:rPr>
                <w:rFonts w:ascii="Arial Narrow" w:hAnsi="Arial Narrow"/>
              </w:rPr>
              <w:t>kW</w:t>
            </w: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0ADAC" w14:textId="366C4906" w:rsidR="0033186C" w:rsidRPr="00074D2F" w:rsidRDefault="00F52892" w:rsidP="0033186C">
            <w:pPr>
              <w:pStyle w:val="Tex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1,00</w:t>
            </w:r>
          </w:p>
        </w:tc>
        <w:tc>
          <w:tcPr>
            <w:tcW w:w="118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6E337221" w14:textId="12583E0B" w:rsidR="0033186C" w:rsidRPr="00B57A38" w:rsidRDefault="00B57A38" w:rsidP="0033186C">
            <w:pPr>
              <w:pStyle w:val="Text"/>
              <w:jc w:val="right"/>
              <w:rPr>
                <w:rFonts w:ascii="Arial Narrow" w:hAnsi="Arial Narrow"/>
              </w:rPr>
            </w:pPr>
            <w:r w:rsidRPr="00B57A38">
              <w:rPr>
                <w:rFonts w:ascii="Arial Narrow" w:hAnsi="Arial Narrow"/>
              </w:rPr>
              <w:t>134,30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46AE433D" w14:textId="77777777" w:rsidR="0033186C" w:rsidRPr="00B57A38" w:rsidRDefault="0033186C" w:rsidP="0033186C">
            <w:pPr>
              <w:pStyle w:val="Text"/>
              <w:jc w:val="left"/>
              <w:rPr>
                <w:rFonts w:ascii="Arial Narrow" w:hAnsi="Arial Narrow"/>
              </w:rPr>
            </w:pPr>
            <w:r w:rsidRPr="00B57A38">
              <w:rPr>
                <w:rFonts w:ascii="Arial Narrow" w:hAnsi="Arial Narrow"/>
              </w:rPr>
              <w:t>kW</w:t>
            </w:r>
          </w:p>
        </w:tc>
      </w:tr>
      <w:tr w:rsidR="0033186C" w:rsidRPr="00B57A38" w14:paraId="60CD8669" w14:textId="77777777" w:rsidTr="00CB536A">
        <w:trPr>
          <w:trHeight w:val="245"/>
          <w:jc w:val="center"/>
        </w:trPr>
        <w:tc>
          <w:tcPr>
            <w:tcW w:w="293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5AC81E7F" w14:textId="0C6C1B02" w:rsidR="0033186C" w:rsidRPr="00074D2F" w:rsidRDefault="00986570" w:rsidP="0033186C">
            <w:pPr>
              <w:pStyle w:val="Text"/>
              <w:jc w:val="left"/>
              <w:rPr>
                <w:rFonts w:ascii="Arial Narrow" w:hAnsi="Arial Narrow"/>
              </w:rPr>
            </w:pPr>
            <w:r w:rsidRPr="00074D2F">
              <w:rPr>
                <w:rFonts w:ascii="Arial Narrow" w:hAnsi="Arial Narrow"/>
              </w:rPr>
              <w:t>Vnější zisky</w:t>
            </w:r>
          </w:p>
        </w:tc>
        <w:tc>
          <w:tcPr>
            <w:tcW w:w="11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4A46D0D1" w14:textId="5E9D336E" w:rsidR="0033186C" w:rsidRPr="00074D2F" w:rsidRDefault="001C7187" w:rsidP="0033186C">
            <w:pPr>
              <w:pStyle w:val="Tex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315,0</w:t>
            </w:r>
          </w:p>
        </w:tc>
        <w:tc>
          <w:tcPr>
            <w:tcW w:w="86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19C5C43C" w14:textId="77777777" w:rsidR="0033186C" w:rsidRPr="00074D2F" w:rsidRDefault="0033186C" w:rsidP="0033186C">
            <w:pPr>
              <w:pStyle w:val="Text"/>
              <w:jc w:val="left"/>
              <w:rPr>
                <w:rFonts w:ascii="Arial Narrow" w:hAnsi="Arial Narrow"/>
              </w:rPr>
            </w:pPr>
            <w:r w:rsidRPr="00074D2F">
              <w:rPr>
                <w:rFonts w:ascii="Arial Narrow" w:hAnsi="Arial Narrow"/>
              </w:rPr>
              <w:t>kW</w:t>
            </w: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5F143" w14:textId="77777777" w:rsidR="0033186C" w:rsidRPr="00074D2F" w:rsidRDefault="00201FC0" w:rsidP="0033186C">
            <w:pPr>
              <w:pStyle w:val="Text"/>
              <w:jc w:val="center"/>
              <w:rPr>
                <w:rFonts w:ascii="Arial Narrow" w:hAnsi="Arial Narrow"/>
              </w:rPr>
            </w:pPr>
            <w:r w:rsidRPr="00074D2F">
              <w:rPr>
                <w:rFonts w:ascii="Arial Narrow" w:hAnsi="Arial Narrow"/>
              </w:rPr>
              <w:t>1</w:t>
            </w:r>
            <w:r w:rsidR="0033186C" w:rsidRPr="00074D2F">
              <w:rPr>
                <w:rFonts w:ascii="Arial Narrow" w:hAnsi="Arial Narrow"/>
              </w:rPr>
              <w:t>,</w:t>
            </w:r>
            <w:r w:rsidRPr="00074D2F">
              <w:rPr>
                <w:rFonts w:ascii="Arial Narrow" w:hAnsi="Arial Narrow"/>
              </w:rPr>
              <w:t>00</w:t>
            </w:r>
          </w:p>
        </w:tc>
        <w:tc>
          <w:tcPr>
            <w:tcW w:w="1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26056B69" w14:textId="54D4701B" w:rsidR="0033186C" w:rsidRPr="00B57A38" w:rsidRDefault="001C7187" w:rsidP="0033186C">
            <w:pPr>
              <w:pStyle w:val="Text"/>
              <w:jc w:val="right"/>
              <w:rPr>
                <w:rFonts w:ascii="Arial Narrow" w:hAnsi="Arial Narrow"/>
              </w:rPr>
            </w:pPr>
            <w:r w:rsidRPr="00B57A38">
              <w:rPr>
                <w:rFonts w:ascii="Arial Narrow" w:hAnsi="Arial Narrow"/>
              </w:rPr>
              <w:t>315,00</w:t>
            </w:r>
          </w:p>
        </w:tc>
        <w:tc>
          <w:tcPr>
            <w:tcW w:w="8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8F66D57" w14:textId="77777777" w:rsidR="0033186C" w:rsidRPr="00B57A38" w:rsidRDefault="0033186C" w:rsidP="0033186C">
            <w:pPr>
              <w:pStyle w:val="Text"/>
              <w:jc w:val="left"/>
              <w:rPr>
                <w:rFonts w:ascii="Arial Narrow" w:hAnsi="Arial Narrow"/>
              </w:rPr>
            </w:pPr>
            <w:r w:rsidRPr="00B57A38">
              <w:rPr>
                <w:rFonts w:ascii="Arial Narrow" w:hAnsi="Arial Narrow"/>
              </w:rPr>
              <w:t>kW</w:t>
            </w:r>
          </w:p>
        </w:tc>
      </w:tr>
      <w:tr w:rsidR="00B34566" w:rsidRPr="00B57A38" w14:paraId="20F34DF3" w14:textId="77777777" w:rsidTr="00CB536A">
        <w:trPr>
          <w:trHeight w:val="245"/>
          <w:jc w:val="center"/>
        </w:trPr>
        <w:tc>
          <w:tcPr>
            <w:tcW w:w="293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0B1071D7" w14:textId="5C3E637F" w:rsidR="00B34566" w:rsidRDefault="00B34566" w:rsidP="0033186C">
            <w:pPr>
              <w:pStyle w:val="Text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Server *</w:t>
            </w:r>
          </w:p>
        </w:tc>
        <w:tc>
          <w:tcPr>
            <w:tcW w:w="11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10EC06E5" w14:textId="39DE451B" w:rsidR="00B34566" w:rsidRDefault="00B34566" w:rsidP="0033186C">
            <w:pPr>
              <w:pStyle w:val="Tex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1C7187">
              <w:rPr>
                <w:rFonts w:ascii="Arial Narrow" w:hAnsi="Arial Narrow"/>
              </w:rPr>
              <w:t>4</w:t>
            </w:r>
            <w:r>
              <w:rPr>
                <w:rFonts w:ascii="Arial Narrow" w:hAnsi="Arial Narrow"/>
              </w:rPr>
              <w:t>,00</w:t>
            </w:r>
          </w:p>
        </w:tc>
        <w:tc>
          <w:tcPr>
            <w:tcW w:w="86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49D14519" w14:textId="3025ECE9" w:rsidR="00B34566" w:rsidRDefault="00B34566" w:rsidP="0033186C">
            <w:pPr>
              <w:pStyle w:val="Text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kW</w:t>
            </w: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4BBFA" w14:textId="323AD644" w:rsidR="00B34566" w:rsidRDefault="00B34566" w:rsidP="0033186C">
            <w:pPr>
              <w:pStyle w:val="Tex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0,5</w:t>
            </w:r>
          </w:p>
        </w:tc>
        <w:tc>
          <w:tcPr>
            <w:tcW w:w="1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59BC553D" w14:textId="760D3897" w:rsidR="00B34566" w:rsidRPr="00B57A38" w:rsidRDefault="001C7187" w:rsidP="0033186C">
            <w:pPr>
              <w:pStyle w:val="Text"/>
              <w:jc w:val="right"/>
              <w:rPr>
                <w:rFonts w:ascii="Arial Narrow" w:hAnsi="Arial Narrow"/>
              </w:rPr>
            </w:pPr>
            <w:r w:rsidRPr="00B57A38">
              <w:rPr>
                <w:rFonts w:ascii="Arial Narrow" w:hAnsi="Arial Narrow"/>
              </w:rPr>
              <w:t>7</w:t>
            </w:r>
            <w:r w:rsidR="00B34566" w:rsidRPr="00B57A38">
              <w:rPr>
                <w:rFonts w:ascii="Arial Narrow" w:hAnsi="Arial Narrow"/>
              </w:rPr>
              <w:t>,00</w:t>
            </w:r>
          </w:p>
        </w:tc>
        <w:tc>
          <w:tcPr>
            <w:tcW w:w="8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1EE2E6" w14:textId="41D84986" w:rsidR="00B34566" w:rsidRPr="00B57A38" w:rsidRDefault="00B34566" w:rsidP="0033186C">
            <w:pPr>
              <w:pStyle w:val="Text"/>
              <w:jc w:val="left"/>
              <w:rPr>
                <w:rFonts w:ascii="Arial Narrow" w:hAnsi="Arial Narrow"/>
              </w:rPr>
            </w:pPr>
            <w:r w:rsidRPr="00B57A38">
              <w:rPr>
                <w:rFonts w:ascii="Arial Narrow" w:hAnsi="Arial Narrow"/>
              </w:rPr>
              <w:t>kW</w:t>
            </w:r>
          </w:p>
        </w:tc>
      </w:tr>
      <w:tr w:rsidR="0033186C" w:rsidRPr="00B57A38" w14:paraId="66FA1DB1" w14:textId="77777777" w:rsidTr="00CB536A">
        <w:trPr>
          <w:trHeight w:val="233"/>
          <w:jc w:val="center"/>
        </w:trPr>
        <w:tc>
          <w:tcPr>
            <w:tcW w:w="293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6A2B9B3B" w14:textId="77777777" w:rsidR="0033186C" w:rsidRPr="00074D2F" w:rsidRDefault="0033186C" w:rsidP="0033186C">
            <w:pPr>
              <w:pStyle w:val="Text"/>
              <w:jc w:val="left"/>
              <w:rPr>
                <w:rFonts w:ascii="Arial Narrow" w:hAnsi="Arial Narrow"/>
                <w:b/>
              </w:rPr>
            </w:pPr>
            <w:r w:rsidRPr="00074D2F">
              <w:rPr>
                <w:rFonts w:ascii="Arial Narrow" w:hAnsi="Arial Narrow"/>
                <w:b/>
              </w:rPr>
              <w:t>Celkem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25EF0392" w14:textId="77777777" w:rsidR="0033186C" w:rsidRPr="00074D2F" w:rsidRDefault="0033186C" w:rsidP="0033186C">
            <w:pPr>
              <w:pStyle w:val="Text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5D68C969" w14:textId="77777777" w:rsidR="0033186C" w:rsidRPr="00074D2F" w:rsidRDefault="0033186C" w:rsidP="0033186C">
            <w:pPr>
              <w:pStyle w:val="Text"/>
              <w:jc w:val="left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1803A507" w14:textId="77777777" w:rsidR="0033186C" w:rsidRPr="00074D2F" w:rsidRDefault="0033186C" w:rsidP="0033186C">
            <w:pPr>
              <w:pStyle w:val="Text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5EDEB5E3" w14:textId="25A17CFB" w:rsidR="0033186C" w:rsidRPr="00B57A38" w:rsidRDefault="001C7187" w:rsidP="0033186C">
            <w:pPr>
              <w:pStyle w:val="Text"/>
              <w:jc w:val="right"/>
              <w:rPr>
                <w:rFonts w:ascii="Arial Narrow" w:hAnsi="Arial Narrow"/>
                <w:b/>
              </w:rPr>
            </w:pPr>
            <w:r w:rsidRPr="00B57A38">
              <w:rPr>
                <w:rFonts w:ascii="Arial Narrow" w:hAnsi="Arial Narrow"/>
                <w:b/>
              </w:rPr>
              <w:t>4</w:t>
            </w:r>
            <w:r w:rsidR="00B57A38" w:rsidRPr="00B57A38">
              <w:rPr>
                <w:rFonts w:ascii="Arial Narrow" w:hAnsi="Arial Narrow"/>
                <w:b/>
              </w:rPr>
              <w:t>56</w:t>
            </w:r>
            <w:r w:rsidRPr="00B57A38">
              <w:rPr>
                <w:rFonts w:ascii="Arial Narrow" w:hAnsi="Arial Narrow"/>
                <w:b/>
              </w:rPr>
              <w:t>,</w:t>
            </w:r>
            <w:r w:rsidR="00B57A38" w:rsidRPr="00B57A38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20F4B616" w14:textId="77777777" w:rsidR="0033186C" w:rsidRPr="00B57A38" w:rsidRDefault="0033186C" w:rsidP="0033186C">
            <w:pPr>
              <w:pStyle w:val="Text"/>
              <w:jc w:val="left"/>
              <w:rPr>
                <w:rFonts w:ascii="Arial Narrow" w:hAnsi="Arial Narrow"/>
                <w:b/>
              </w:rPr>
            </w:pPr>
            <w:r w:rsidRPr="00B57A38">
              <w:rPr>
                <w:rFonts w:ascii="Arial Narrow" w:hAnsi="Arial Narrow"/>
                <w:b/>
              </w:rPr>
              <w:t>kW</w:t>
            </w:r>
          </w:p>
        </w:tc>
      </w:tr>
    </w:tbl>
    <w:p w14:paraId="26127BFF" w14:textId="607BF260" w:rsidR="00B34566" w:rsidRDefault="00B34566" w:rsidP="00B34566">
      <w:pPr>
        <w:pStyle w:val="0Tabulka"/>
        <w:ind w:left="312" w:firstLine="408"/>
        <w:rPr>
          <w:i/>
        </w:rPr>
      </w:pPr>
      <w:bookmarkStart w:id="38" w:name="_Toc519602446"/>
      <w:bookmarkEnd w:id="37"/>
      <w:r>
        <w:rPr>
          <w:i/>
        </w:rPr>
        <w:t>*</w:t>
      </w:r>
      <w:r w:rsidR="00374A85">
        <w:rPr>
          <w:i/>
        </w:rPr>
        <w:t xml:space="preserve"> </w:t>
      </w:r>
      <w:r>
        <w:rPr>
          <w:i/>
        </w:rPr>
        <w:tab/>
        <w:t>záloha chlazení serveru 100%</w:t>
      </w:r>
    </w:p>
    <w:p w14:paraId="203B26EE" w14:textId="77777777" w:rsidR="005A1922" w:rsidRDefault="005A1922" w:rsidP="00163056">
      <w:pPr>
        <w:pStyle w:val="0Odrky"/>
        <w:numPr>
          <w:ilvl w:val="0"/>
          <w:numId w:val="0"/>
        </w:numPr>
        <w:ind w:left="720"/>
      </w:pPr>
    </w:p>
    <w:p w14:paraId="46F0A997" w14:textId="43B89684" w:rsidR="00CB1450" w:rsidRDefault="00CB1450" w:rsidP="00CB1450">
      <w:pPr>
        <w:pStyle w:val="0Odrky"/>
      </w:pPr>
      <w:r>
        <w:t xml:space="preserve">Na základě bilance chladu se navrhuje jako zdroj chladu </w:t>
      </w:r>
      <w:r w:rsidR="001C7187">
        <w:t>chladivové systémy o</w:t>
      </w:r>
      <w:r>
        <w:t xml:space="preserve"> výkonu </w:t>
      </w:r>
      <w:r w:rsidR="001C7187">
        <w:t>575,5</w:t>
      </w:r>
      <w:r>
        <w:t xml:space="preserve"> kW</w:t>
      </w:r>
      <w:r w:rsidR="001C7187">
        <w:t>.</w:t>
      </w:r>
    </w:p>
    <w:p w14:paraId="4EB231D8" w14:textId="77777777" w:rsidR="001C7187" w:rsidRDefault="001C7187" w:rsidP="001C7187">
      <w:pPr>
        <w:pStyle w:val="0Odrky"/>
        <w:numPr>
          <w:ilvl w:val="0"/>
          <w:numId w:val="0"/>
        </w:numPr>
        <w:ind w:left="720"/>
      </w:pPr>
    </w:p>
    <w:p w14:paraId="4B0CF9C0" w14:textId="2896C050" w:rsidR="001B2DF1" w:rsidRPr="00B57A38" w:rsidRDefault="001B2DF1" w:rsidP="0050511B">
      <w:pPr>
        <w:pStyle w:val="Nadpis2"/>
      </w:pPr>
      <w:bookmarkStart w:id="39" w:name="_Toc51749613"/>
      <w:r w:rsidRPr="00B57A38">
        <w:t xml:space="preserve">Roční </w:t>
      </w:r>
      <w:r w:rsidR="008145E3" w:rsidRPr="00B57A38">
        <w:t xml:space="preserve">potřeba </w:t>
      </w:r>
      <w:r w:rsidRPr="00B57A38">
        <w:t>chladu</w:t>
      </w:r>
      <w:bookmarkEnd w:id="38"/>
      <w:r w:rsidR="008145E3" w:rsidRPr="00B57A38">
        <w:t xml:space="preserve"> a spotřeba energie</w:t>
      </w:r>
      <w:bookmarkEnd w:id="39"/>
    </w:p>
    <w:tbl>
      <w:tblPr>
        <w:tblStyle w:val="Mkatabulky"/>
        <w:tblW w:w="6816" w:type="dxa"/>
        <w:jc w:val="center"/>
        <w:tblLook w:val="04A0" w:firstRow="1" w:lastRow="0" w:firstColumn="1" w:lastColumn="0" w:noHBand="0" w:noVBand="1"/>
      </w:tblPr>
      <w:tblGrid>
        <w:gridCol w:w="2506"/>
        <w:gridCol w:w="1332"/>
        <w:gridCol w:w="789"/>
        <w:gridCol w:w="1317"/>
        <w:gridCol w:w="872"/>
      </w:tblGrid>
      <w:tr w:rsidR="00351361" w:rsidRPr="00B57A38" w14:paraId="39DA4D33" w14:textId="4ADADF8A" w:rsidTr="00A41A63">
        <w:trPr>
          <w:trHeight w:val="377"/>
          <w:jc w:val="center"/>
        </w:trPr>
        <w:tc>
          <w:tcPr>
            <w:tcW w:w="2506" w:type="dxa"/>
            <w:tcBorders>
              <w:top w:val="dotted" w:sz="4" w:space="0" w:color="auto"/>
              <w:left w:val="nil"/>
              <w:right w:val="dotted" w:sz="4" w:space="0" w:color="auto"/>
            </w:tcBorders>
            <w:shd w:val="clear" w:color="auto" w:fill="F2F2F2" w:themeFill="background1" w:themeFillShade="F2"/>
          </w:tcPr>
          <w:p w14:paraId="4BD61410" w14:textId="77777777" w:rsidR="00351361" w:rsidRPr="00B57A38" w:rsidRDefault="00351361" w:rsidP="00351361">
            <w:pPr>
              <w:pStyle w:val="Text"/>
              <w:jc w:val="left"/>
              <w:rPr>
                <w:rFonts w:ascii="Arial Narrow" w:hAnsi="Arial Narrow"/>
                <w:b/>
              </w:rPr>
            </w:pPr>
          </w:p>
        </w:tc>
        <w:tc>
          <w:tcPr>
            <w:tcW w:w="2121" w:type="dxa"/>
            <w:gridSpan w:val="2"/>
            <w:tcBorders>
              <w:top w:val="dotted" w:sz="4" w:space="0" w:color="auto"/>
              <w:left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ECC976E" w14:textId="644C16E2" w:rsidR="00351361" w:rsidRPr="00B57A38" w:rsidRDefault="00351361" w:rsidP="00351361">
            <w:pPr>
              <w:pStyle w:val="Text"/>
              <w:jc w:val="center"/>
              <w:rPr>
                <w:rFonts w:ascii="Arial Narrow" w:hAnsi="Arial Narrow"/>
                <w:b/>
              </w:rPr>
            </w:pPr>
            <w:r w:rsidRPr="00B57A38">
              <w:rPr>
                <w:rFonts w:ascii="Arial Narrow" w:hAnsi="Arial Narrow"/>
                <w:b/>
              </w:rPr>
              <w:t xml:space="preserve">Potřeba </w:t>
            </w:r>
            <w:r w:rsidR="008145E3" w:rsidRPr="00B57A38">
              <w:rPr>
                <w:rFonts w:ascii="Arial Narrow" w:hAnsi="Arial Narrow"/>
                <w:b/>
              </w:rPr>
              <w:t>chladu</w:t>
            </w:r>
            <w:r w:rsidRPr="00B57A38">
              <w:rPr>
                <w:rFonts w:ascii="Arial Narrow" w:hAnsi="Arial Narrow"/>
                <w:b/>
              </w:rPr>
              <w:t>/rok</w:t>
            </w:r>
          </w:p>
        </w:tc>
        <w:tc>
          <w:tcPr>
            <w:tcW w:w="2189" w:type="dxa"/>
            <w:gridSpan w:val="2"/>
            <w:tcBorders>
              <w:top w:val="dotted" w:sz="4" w:space="0" w:color="auto"/>
              <w:left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9BE8161" w14:textId="60326B1D" w:rsidR="00351361" w:rsidRPr="00B57A38" w:rsidRDefault="008145E3" w:rsidP="00351361">
            <w:pPr>
              <w:pStyle w:val="Text"/>
              <w:jc w:val="center"/>
              <w:rPr>
                <w:rFonts w:ascii="Arial Narrow" w:hAnsi="Arial Narrow"/>
                <w:b/>
              </w:rPr>
            </w:pPr>
            <w:r w:rsidRPr="00B57A38">
              <w:rPr>
                <w:rFonts w:ascii="Arial Narrow" w:hAnsi="Arial Narrow"/>
                <w:b/>
              </w:rPr>
              <w:t xml:space="preserve">Spotřeba </w:t>
            </w:r>
            <w:proofErr w:type="spellStart"/>
            <w:r w:rsidRPr="00B57A38">
              <w:rPr>
                <w:rFonts w:ascii="Arial Narrow" w:hAnsi="Arial Narrow"/>
                <w:b/>
              </w:rPr>
              <w:t>el.</w:t>
            </w:r>
            <w:proofErr w:type="gramStart"/>
            <w:r w:rsidRPr="00B57A38">
              <w:rPr>
                <w:rFonts w:ascii="Arial Narrow" w:hAnsi="Arial Narrow"/>
                <w:b/>
              </w:rPr>
              <w:t>en</w:t>
            </w:r>
            <w:proofErr w:type="spellEnd"/>
            <w:r w:rsidRPr="00B57A38">
              <w:rPr>
                <w:rFonts w:ascii="Arial Narrow" w:hAnsi="Arial Narrow"/>
                <w:b/>
              </w:rPr>
              <w:t>.</w:t>
            </w:r>
            <w:r w:rsidR="00351361" w:rsidRPr="00B57A38">
              <w:rPr>
                <w:rFonts w:ascii="Arial Narrow" w:hAnsi="Arial Narrow"/>
                <w:b/>
              </w:rPr>
              <w:t>/</w:t>
            </w:r>
            <w:proofErr w:type="gramEnd"/>
            <w:r w:rsidR="00351361" w:rsidRPr="00B57A38">
              <w:rPr>
                <w:rFonts w:ascii="Arial Narrow" w:hAnsi="Arial Narrow"/>
                <w:b/>
              </w:rPr>
              <w:t>rok</w:t>
            </w:r>
          </w:p>
        </w:tc>
      </w:tr>
      <w:tr w:rsidR="00351361" w:rsidRPr="00B57A38" w14:paraId="33F01A51" w14:textId="2C7654AF" w:rsidTr="00763B0E">
        <w:trPr>
          <w:trHeight w:val="263"/>
          <w:jc w:val="center"/>
        </w:trPr>
        <w:tc>
          <w:tcPr>
            <w:tcW w:w="2506" w:type="dxa"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14:paraId="06D06949" w14:textId="601A26E4" w:rsidR="00351361" w:rsidRPr="00B57A38" w:rsidRDefault="00351361" w:rsidP="00351361">
            <w:pPr>
              <w:pStyle w:val="Text"/>
              <w:jc w:val="left"/>
              <w:rPr>
                <w:rFonts w:ascii="Arial Narrow" w:hAnsi="Arial Narrow"/>
              </w:rPr>
            </w:pPr>
            <w:r w:rsidRPr="00B57A38">
              <w:rPr>
                <w:rFonts w:ascii="Arial Narrow" w:hAnsi="Arial Narrow"/>
              </w:rPr>
              <w:t>Spotřeba objektu</w:t>
            </w:r>
          </w:p>
        </w:tc>
        <w:tc>
          <w:tcPr>
            <w:tcW w:w="1332" w:type="dxa"/>
            <w:tcBorders>
              <w:left w:val="dotted" w:sz="4" w:space="0" w:color="auto"/>
              <w:bottom w:val="dotted" w:sz="4" w:space="0" w:color="auto"/>
              <w:right w:val="nil"/>
            </w:tcBorders>
          </w:tcPr>
          <w:p w14:paraId="0463BB23" w14:textId="5DD452FE" w:rsidR="00351361" w:rsidRPr="00B57A38" w:rsidRDefault="00B57A38" w:rsidP="00351361">
            <w:pPr>
              <w:pStyle w:val="Text"/>
              <w:jc w:val="right"/>
              <w:rPr>
                <w:rFonts w:ascii="Arial Narrow" w:hAnsi="Arial Narrow"/>
              </w:rPr>
            </w:pPr>
            <w:r w:rsidRPr="00B57A38">
              <w:rPr>
                <w:rFonts w:ascii="Arial Narrow" w:hAnsi="Arial Narrow"/>
              </w:rPr>
              <w:t>182,52</w:t>
            </w:r>
          </w:p>
        </w:tc>
        <w:tc>
          <w:tcPr>
            <w:tcW w:w="788" w:type="dxa"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14:paraId="010EE83D" w14:textId="3B33FEB4" w:rsidR="00351361" w:rsidRPr="00B57A38" w:rsidRDefault="00351361" w:rsidP="00351361">
            <w:pPr>
              <w:pStyle w:val="Text"/>
              <w:jc w:val="left"/>
              <w:rPr>
                <w:rFonts w:ascii="Arial Narrow" w:hAnsi="Arial Narrow"/>
              </w:rPr>
            </w:pPr>
            <w:proofErr w:type="spellStart"/>
            <w:r w:rsidRPr="00B57A38">
              <w:rPr>
                <w:rFonts w:ascii="Arial Narrow" w:hAnsi="Arial Narrow"/>
              </w:rPr>
              <w:t>MWh</w:t>
            </w:r>
            <w:proofErr w:type="spellEnd"/>
          </w:p>
        </w:tc>
        <w:tc>
          <w:tcPr>
            <w:tcW w:w="1317" w:type="dxa"/>
            <w:tcBorders>
              <w:left w:val="dotted" w:sz="4" w:space="0" w:color="auto"/>
              <w:bottom w:val="dotted" w:sz="4" w:space="0" w:color="auto"/>
              <w:right w:val="nil"/>
            </w:tcBorders>
          </w:tcPr>
          <w:p w14:paraId="2FD5CF82" w14:textId="1EF6D733" w:rsidR="00351361" w:rsidRPr="00B57A38" w:rsidRDefault="00B57A38" w:rsidP="00351361">
            <w:pPr>
              <w:pStyle w:val="Text"/>
              <w:jc w:val="right"/>
              <w:rPr>
                <w:rFonts w:ascii="Arial Narrow" w:hAnsi="Arial Narrow"/>
              </w:rPr>
            </w:pPr>
            <w:r w:rsidRPr="00B57A38">
              <w:rPr>
                <w:rFonts w:ascii="Arial Narrow" w:hAnsi="Arial Narrow"/>
              </w:rPr>
              <w:t>55,20</w:t>
            </w:r>
          </w:p>
        </w:tc>
        <w:tc>
          <w:tcPr>
            <w:tcW w:w="871" w:type="dxa"/>
            <w:tcBorders>
              <w:left w:val="nil"/>
              <w:bottom w:val="dotted" w:sz="4" w:space="0" w:color="auto"/>
              <w:right w:val="nil"/>
            </w:tcBorders>
          </w:tcPr>
          <w:p w14:paraId="529B8D5F" w14:textId="4C058D48" w:rsidR="00351361" w:rsidRPr="00B57A38" w:rsidRDefault="00351361" w:rsidP="00351361">
            <w:pPr>
              <w:pStyle w:val="Text"/>
              <w:jc w:val="left"/>
              <w:rPr>
                <w:rFonts w:ascii="Arial Narrow" w:hAnsi="Arial Narrow"/>
              </w:rPr>
            </w:pPr>
            <w:proofErr w:type="spellStart"/>
            <w:r w:rsidRPr="00B57A38">
              <w:rPr>
                <w:rFonts w:ascii="Arial Narrow" w:hAnsi="Arial Narrow"/>
              </w:rPr>
              <w:t>MWh</w:t>
            </w:r>
            <w:proofErr w:type="spellEnd"/>
          </w:p>
        </w:tc>
      </w:tr>
      <w:tr w:rsidR="00351361" w:rsidRPr="00074D2F" w14:paraId="157F59AF" w14:textId="348B6083" w:rsidTr="00763B0E">
        <w:trPr>
          <w:trHeight w:val="263"/>
          <w:jc w:val="center"/>
        </w:trPr>
        <w:tc>
          <w:tcPr>
            <w:tcW w:w="2506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53947BA3" w14:textId="77777777" w:rsidR="00351361" w:rsidRPr="00B57A38" w:rsidRDefault="00351361" w:rsidP="00351361">
            <w:pPr>
              <w:pStyle w:val="Text"/>
              <w:jc w:val="left"/>
              <w:rPr>
                <w:rFonts w:ascii="Arial Narrow" w:hAnsi="Arial Narrow"/>
                <w:b/>
              </w:rPr>
            </w:pPr>
            <w:r w:rsidRPr="00B57A38">
              <w:rPr>
                <w:rFonts w:ascii="Arial Narrow" w:hAnsi="Arial Narrow"/>
                <w:b/>
              </w:rPr>
              <w:t>Celkem</w:t>
            </w:r>
          </w:p>
        </w:tc>
        <w:tc>
          <w:tcPr>
            <w:tcW w:w="13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0257F78E" w14:textId="05BC56EF" w:rsidR="00351361" w:rsidRPr="00B57A38" w:rsidRDefault="00B34566" w:rsidP="00351361">
            <w:pPr>
              <w:pStyle w:val="Text"/>
              <w:jc w:val="right"/>
              <w:rPr>
                <w:rFonts w:ascii="Arial Narrow" w:hAnsi="Arial Narrow"/>
                <w:b/>
              </w:rPr>
            </w:pPr>
            <w:r w:rsidRPr="00B57A38">
              <w:rPr>
                <w:rFonts w:ascii="Arial Narrow" w:hAnsi="Arial Narrow"/>
                <w:b/>
              </w:rPr>
              <w:t>1</w:t>
            </w:r>
            <w:r w:rsidR="00B57A38" w:rsidRPr="00B57A38">
              <w:rPr>
                <w:rFonts w:ascii="Arial Narrow" w:hAnsi="Arial Narrow"/>
                <w:b/>
              </w:rPr>
              <w:t>82,52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03C0C62D" w14:textId="5668FE44" w:rsidR="00351361" w:rsidRPr="00B57A38" w:rsidRDefault="00351361" w:rsidP="00351361">
            <w:pPr>
              <w:pStyle w:val="Text"/>
              <w:jc w:val="left"/>
              <w:rPr>
                <w:rFonts w:ascii="Arial Narrow" w:hAnsi="Arial Narrow"/>
                <w:b/>
              </w:rPr>
            </w:pPr>
            <w:proofErr w:type="spellStart"/>
            <w:r w:rsidRPr="00B57A38">
              <w:rPr>
                <w:rFonts w:ascii="Arial Narrow" w:hAnsi="Arial Narrow"/>
                <w:b/>
              </w:rPr>
              <w:t>MWh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1C07C6E2" w14:textId="459CA662" w:rsidR="00351361" w:rsidRPr="00B57A38" w:rsidRDefault="00AE7113" w:rsidP="00351361">
            <w:pPr>
              <w:pStyle w:val="Text"/>
              <w:jc w:val="right"/>
              <w:rPr>
                <w:rFonts w:ascii="Arial Narrow" w:hAnsi="Arial Narrow"/>
                <w:b/>
              </w:rPr>
            </w:pPr>
            <w:r w:rsidRPr="00B57A38">
              <w:rPr>
                <w:rFonts w:ascii="Arial Narrow" w:hAnsi="Arial Narrow"/>
                <w:b/>
              </w:rPr>
              <w:t>5</w:t>
            </w:r>
            <w:r w:rsidR="00B57A38" w:rsidRPr="00B57A38">
              <w:rPr>
                <w:rFonts w:ascii="Arial Narrow" w:hAnsi="Arial Narrow"/>
                <w:b/>
              </w:rPr>
              <w:t>5,20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620243C0" w14:textId="0C09DE92" w:rsidR="00351361" w:rsidRPr="00074D2F" w:rsidRDefault="00351361" w:rsidP="00351361">
            <w:pPr>
              <w:pStyle w:val="Text"/>
              <w:jc w:val="left"/>
              <w:rPr>
                <w:rFonts w:ascii="Arial Narrow" w:hAnsi="Arial Narrow"/>
                <w:b/>
              </w:rPr>
            </w:pPr>
            <w:proofErr w:type="spellStart"/>
            <w:r w:rsidRPr="00B57A38">
              <w:rPr>
                <w:rFonts w:ascii="Arial Narrow" w:hAnsi="Arial Narrow"/>
                <w:b/>
              </w:rPr>
              <w:t>MWh</w:t>
            </w:r>
            <w:proofErr w:type="spellEnd"/>
          </w:p>
        </w:tc>
      </w:tr>
    </w:tbl>
    <w:p w14:paraId="1D05017E" w14:textId="77777777" w:rsidR="00081647" w:rsidRDefault="00081647" w:rsidP="00081647">
      <w:pPr>
        <w:pStyle w:val="Nadpis1"/>
        <w:numPr>
          <w:ilvl w:val="0"/>
          <w:numId w:val="0"/>
        </w:numPr>
        <w:ind w:left="432"/>
      </w:pPr>
      <w:bookmarkStart w:id="40" w:name="_Hlk516653475"/>
      <w:bookmarkStart w:id="41" w:name="_Toc51749614"/>
      <w:bookmarkEnd w:id="32"/>
      <w:bookmarkEnd w:id="35"/>
    </w:p>
    <w:p w14:paraId="16484074" w14:textId="63465A59" w:rsidR="007C7480" w:rsidRDefault="007B3931" w:rsidP="005A4FA2">
      <w:pPr>
        <w:pStyle w:val="Nadpis1"/>
      </w:pPr>
      <w:r>
        <w:t>Chladivové systémy</w:t>
      </w:r>
      <w:bookmarkEnd w:id="41"/>
    </w:p>
    <w:p w14:paraId="2E5998D3" w14:textId="04E49BDE" w:rsidR="005A4D14" w:rsidRDefault="005A4D14" w:rsidP="005A4D14">
      <w:pPr>
        <w:pStyle w:val="0Odstavec"/>
      </w:pPr>
      <w:r>
        <w:t xml:space="preserve">Chlazení/vytápění objektu bude řešeno chladivovými systémy typu VRF a split. Systém </w:t>
      </w:r>
      <w:r w:rsidR="00475C1C">
        <w:t xml:space="preserve">s VRF </w:t>
      </w:r>
      <w:r>
        <w:t>bude naplněn chladivem R410A</w:t>
      </w:r>
      <w:r w:rsidR="0000621E">
        <w:t xml:space="preserve"> (bezpečnostní skupina chladiva A1)</w:t>
      </w:r>
      <w:r w:rsidR="00475C1C">
        <w:t>. Pro systém split jednotek bude využito chladivo</w:t>
      </w:r>
      <w:r>
        <w:t xml:space="preserve"> R32</w:t>
      </w:r>
      <w:r w:rsidR="0000621E">
        <w:t xml:space="preserve"> (bezpečnostní skupina chladiva A2L)</w:t>
      </w:r>
      <w:r w:rsidR="00475C1C">
        <w:t>.</w:t>
      </w:r>
      <w:r>
        <w:t xml:space="preserve"> Rozvody chladiva budou z měděných trubek. Měděné chladivové potrubí bude předizolované v minimální tloušťce 13,0 mm.</w:t>
      </w:r>
    </w:p>
    <w:p w14:paraId="4119DF07" w14:textId="5BA05EFB" w:rsidR="00104749" w:rsidRPr="00F20AFC" w:rsidRDefault="00F20AFC" w:rsidP="005A4D14">
      <w:pPr>
        <w:pStyle w:val="0Odstavec"/>
        <w:rPr>
          <w:b/>
          <w:bCs/>
        </w:rPr>
      </w:pPr>
      <w:r w:rsidRPr="00F20AFC">
        <w:rPr>
          <w:b/>
          <w:bCs/>
        </w:rPr>
        <w:t xml:space="preserve">Dle </w:t>
      </w:r>
      <w:r w:rsidR="00104749" w:rsidRPr="00F20AFC">
        <w:rPr>
          <w:b/>
          <w:bCs/>
        </w:rPr>
        <w:t xml:space="preserve">ČSN EN378-1 </w:t>
      </w:r>
      <w:r w:rsidRPr="00F20AFC">
        <w:rPr>
          <w:b/>
          <w:bCs/>
        </w:rPr>
        <w:t xml:space="preserve">jsou </w:t>
      </w:r>
      <w:r w:rsidR="000B6B2C">
        <w:rPr>
          <w:b/>
          <w:bCs/>
        </w:rPr>
        <w:t xml:space="preserve">chlazené </w:t>
      </w:r>
      <w:r w:rsidRPr="00F20AFC">
        <w:rPr>
          <w:b/>
          <w:bCs/>
        </w:rPr>
        <w:t>prostory zařazeny do kategorie přístupnosti A – prostory</w:t>
      </w:r>
      <w:r w:rsidR="00104749" w:rsidRPr="00F20AFC">
        <w:rPr>
          <w:b/>
          <w:bCs/>
        </w:rPr>
        <w:t xml:space="preserve"> přístupné veřejnosti.</w:t>
      </w:r>
      <w:r w:rsidRPr="00F20AFC">
        <w:rPr>
          <w:b/>
          <w:bCs/>
        </w:rPr>
        <w:t xml:space="preserve"> V klasifikaci umístění </w:t>
      </w:r>
      <w:r w:rsidR="000B6B2C">
        <w:rPr>
          <w:b/>
          <w:bCs/>
        </w:rPr>
        <w:t xml:space="preserve">vnitřních </w:t>
      </w:r>
      <w:r w:rsidRPr="00F20AFC">
        <w:rPr>
          <w:b/>
          <w:bCs/>
        </w:rPr>
        <w:t>chladících zařízení se jedná o třídu I – chladící zařízení jsou umístěné v obsazeném prostoru.</w:t>
      </w:r>
    </w:p>
    <w:p w14:paraId="5617A0CF" w14:textId="00119FE6" w:rsidR="00EF77BD" w:rsidRPr="000B6B2C" w:rsidRDefault="00260C27" w:rsidP="008A3CFB">
      <w:pPr>
        <w:pStyle w:val="0Odstavec"/>
        <w:rPr>
          <w:b/>
          <w:bCs/>
        </w:rPr>
      </w:pPr>
      <w:r w:rsidRPr="000B6B2C">
        <w:rPr>
          <w:b/>
          <w:bCs/>
        </w:rPr>
        <w:t>Od dodavatele se požaduje příloha s technickým návrhem systému a s doložením splnění projektovaných parametrů s ohledem na normu ČSN EN 378-1 a 378-</w:t>
      </w:r>
      <w:r w:rsidR="0085454E" w:rsidRPr="000B6B2C">
        <w:rPr>
          <w:b/>
          <w:bCs/>
        </w:rPr>
        <w:t>3</w:t>
      </w:r>
      <w:r w:rsidRPr="000B6B2C">
        <w:rPr>
          <w:b/>
          <w:bCs/>
        </w:rPr>
        <w:t xml:space="preserve">. </w:t>
      </w:r>
      <w:r w:rsidR="000877E5" w:rsidRPr="000B6B2C">
        <w:rPr>
          <w:b/>
          <w:bCs/>
        </w:rPr>
        <w:t xml:space="preserve">Dodavatel musí respektovat množství chladiva v jednotlivých systémech </w:t>
      </w:r>
      <w:r w:rsidR="00213140" w:rsidRPr="000B6B2C">
        <w:rPr>
          <w:b/>
          <w:bCs/>
        </w:rPr>
        <w:t>podle</w:t>
      </w:r>
      <w:r w:rsidR="000877E5" w:rsidRPr="000B6B2C">
        <w:rPr>
          <w:b/>
          <w:bCs/>
        </w:rPr>
        <w:t> </w:t>
      </w:r>
      <w:r w:rsidR="00EF77BD" w:rsidRPr="000B6B2C">
        <w:rPr>
          <w:b/>
          <w:bCs/>
        </w:rPr>
        <w:t xml:space="preserve">výše zmíněné </w:t>
      </w:r>
      <w:r w:rsidR="000877E5" w:rsidRPr="000B6B2C">
        <w:rPr>
          <w:b/>
          <w:bCs/>
        </w:rPr>
        <w:t>norm</w:t>
      </w:r>
      <w:r w:rsidR="00213140" w:rsidRPr="000B6B2C">
        <w:rPr>
          <w:b/>
          <w:bCs/>
        </w:rPr>
        <w:t>y</w:t>
      </w:r>
      <w:r w:rsidR="00BE7FA4" w:rsidRPr="000B6B2C">
        <w:rPr>
          <w:b/>
          <w:bCs/>
        </w:rPr>
        <w:t xml:space="preserve"> a musí doložit </w:t>
      </w:r>
      <w:r w:rsidR="00EF77BD" w:rsidRPr="000B6B2C">
        <w:rPr>
          <w:b/>
          <w:bCs/>
        </w:rPr>
        <w:t xml:space="preserve">jeho </w:t>
      </w:r>
      <w:r w:rsidR="00BE7FA4" w:rsidRPr="000B6B2C">
        <w:rPr>
          <w:b/>
          <w:bCs/>
        </w:rPr>
        <w:t>výpočet</w:t>
      </w:r>
      <w:r w:rsidR="00EF77BD" w:rsidRPr="000B6B2C">
        <w:rPr>
          <w:b/>
          <w:bCs/>
        </w:rPr>
        <w:t xml:space="preserve"> včetně přijatých opatření v případech, kdy dojde k překročení limitu, která budou součástí nabídky.</w:t>
      </w:r>
    </w:p>
    <w:p w14:paraId="3F2FF6A6" w14:textId="1ECBF838" w:rsidR="00475C1C" w:rsidRPr="00475C1C" w:rsidRDefault="00475C1C" w:rsidP="00475C1C">
      <w:pPr>
        <w:pStyle w:val="0Odstavec"/>
      </w:pPr>
      <w:r>
        <w:t xml:space="preserve">Vzhledem k normovým požadavkům ohledně minimálního objemu místnosti a množství chladiva v okruhu bylo zvoleno následující rozdělení do systémů VRF </w:t>
      </w:r>
      <w:r w:rsidRPr="00213140">
        <w:t xml:space="preserve">a split. </w:t>
      </w:r>
    </w:p>
    <w:p w14:paraId="1AA28510" w14:textId="50915D81" w:rsidR="008A3CFB" w:rsidRDefault="008A3CFB" w:rsidP="008A3CFB">
      <w:pPr>
        <w:pStyle w:val="Nadpis2"/>
      </w:pPr>
      <w:bookmarkStart w:id="42" w:name="_Toc505334293"/>
      <w:bookmarkStart w:id="43" w:name="_Toc51749615"/>
      <w:r>
        <w:lastRenderedPageBreak/>
        <w:t>VR</w:t>
      </w:r>
      <w:bookmarkEnd w:id="42"/>
      <w:r w:rsidR="00415428">
        <w:t>F</w:t>
      </w:r>
      <w:bookmarkEnd w:id="43"/>
    </w:p>
    <w:p w14:paraId="26736FF3" w14:textId="16CF602D" w:rsidR="002608E7" w:rsidRDefault="008A3CFB" w:rsidP="00AA47A9">
      <w:pPr>
        <w:pStyle w:val="0Odstavec"/>
      </w:pPr>
      <w:r>
        <w:t>Chlazení</w:t>
      </w:r>
      <w:r w:rsidR="00DF351B">
        <w:t xml:space="preserve"> </w:t>
      </w:r>
      <w:r w:rsidR="00AA47A9">
        <w:t xml:space="preserve">určených místností </w:t>
      </w:r>
      <w:r>
        <w:t>zajistí chladivov</w:t>
      </w:r>
      <w:r w:rsidR="00AA47A9">
        <w:t>é</w:t>
      </w:r>
      <w:r>
        <w:t xml:space="preserve"> systém</w:t>
      </w:r>
      <w:r w:rsidR="00AA47A9">
        <w:t>y</w:t>
      </w:r>
      <w:r>
        <w:t xml:space="preserve"> s variabilním průtokem chladiva (VR</w:t>
      </w:r>
      <w:r w:rsidR="00415428">
        <w:t>F</w:t>
      </w:r>
      <w:r>
        <w:t xml:space="preserve">). </w:t>
      </w:r>
      <w:r w:rsidR="00275C7B">
        <w:t>Jedná se o</w:t>
      </w:r>
      <w:r>
        <w:t xml:space="preserve"> </w:t>
      </w:r>
      <w:r w:rsidR="00275C7B">
        <w:t>samostatn</w:t>
      </w:r>
      <w:r w:rsidR="00AA47A9">
        <w:t>é</w:t>
      </w:r>
      <w:r w:rsidR="00275C7B">
        <w:t xml:space="preserve"> </w:t>
      </w:r>
      <w:r>
        <w:t>okruh</w:t>
      </w:r>
      <w:r w:rsidR="00AA47A9">
        <w:t>y</w:t>
      </w:r>
      <w:r>
        <w:t xml:space="preserve"> s vlastní venkovní jednotkou</w:t>
      </w:r>
      <w:r w:rsidR="00AA47A9">
        <w:t>.</w:t>
      </w:r>
      <w:r>
        <w:t xml:space="preserve"> </w:t>
      </w:r>
      <w:r w:rsidR="00AA47A9">
        <w:t xml:space="preserve">V 1. podlaží jsou 2 okruhy (západ a východ) a v ostatních podlažích 3 okruhy (západ, sever, východ). Celkem je navrženo 17 samostatných okruhů s vlastní venkovní jednotkou. Jednotky s chladícím výkonem 22,4 – 33,6 kW jsou </w:t>
      </w:r>
      <w:r w:rsidR="00B93502">
        <w:t>sdružené na dvou místech na s</w:t>
      </w:r>
      <w:r w:rsidR="00AA47A9">
        <w:t>třeše budovy</w:t>
      </w:r>
      <w:r w:rsidR="00B93502">
        <w:t xml:space="preserve"> a</w:t>
      </w:r>
      <w:r>
        <w:t xml:space="preserve"> bud</w:t>
      </w:r>
      <w:r w:rsidR="00AA47A9">
        <w:t>ou</w:t>
      </w:r>
      <w:r>
        <w:t xml:space="preserve"> napojen</w:t>
      </w:r>
      <w:r w:rsidR="00AA47A9">
        <w:t>y</w:t>
      </w:r>
      <w:r>
        <w:t xml:space="preserve"> pár</w:t>
      </w:r>
      <w:r w:rsidR="00275C7B">
        <w:t>em</w:t>
      </w:r>
      <w:r>
        <w:t xml:space="preserve"> potrubí plyn-kapalina. </w:t>
      </w:r>
      <w:r w:rsidR="00352AEB">
        <w:t>Jednotk</w:t>
      </w:r>
      <w:r w:rsidR="00AA47A9">
        <w:t>y</w:t>
      </w:r>
      <w:r w:rsidR="00352AEB">
        <w:t xml:space="preserve"> bud</w:t>
      </w:r>
      <w:r w:rsidR="00AA47A9">
        <w:t>ou</w:t>
      </w:r>
      <w:r w:rsidR="00352AEB">
        <w:t xml:space="preserve"> instalován</w:t>
      </w:r>
      <w:r w:rsidR="00AA47A9">
        <w:t>y</w:t>
      </w:r>
      <w:r w:rsidR="00352AEB">
        <w:t xml:space="preserve"> na nosný ocelový rám. </w:t>
      </w:r>
      <w:r w:rsidR="00352AEB" w:rsidRPr="007B3931">
        <w:t xml:space="preserve">Minimální výška instalace nad rovinou střechy je 300 mm. </w:t>
      </w:r>
      <w:r>
        <w:t>V místě instalace musí být zajištěno napájení 3</w:t>
      </w:r>
      <w:r>
        <w:rPr>
          <w:lang w:val="en-US"/>
        </w:rPr>
        <w:t>~</w:t>
      </w:r>
      <w:r>
        <w:t>400 V</w:t>
      </w:r>
      <w:r w:rsidR="008A64B1">
        <w:t>.</w:t>
      </w:r>
      <w:r>
        <w:t xml:space="preserve"> </w:t>
      </w:r>
      <w:r w:rsidR="009F5E4D">
        <w:t>Od jednotky nemusí být zajištěn odvod kondenzátu, nepočítá se s</w:t>
      </w:r>
      <w:r w:rsidR="00C23D07">
        <w:t xml:space="preserve"> trvalým </w:t>
      </w:r>
      <w:r w:rsidR="009F5E4D">
        <w:t>provozem v režimu vytápění</w:t>
      </w:r>
      <w:r w:rsidR="00C23D07">
        <w:t xml:space="preserve"> (vytápění místností zajišťuje stávající otopná soustava)</w:t>
      </w:r>
      <w:r w:rsidR="009F5E4D">
        <w:t xml:space="preserve">. </w:t>
      </w:r>
    </w:p>
    <w:p w14:paraId="2CA960BC" w14:textId="7DA349CA" w:rsidR="003C551D" w:rsidRDefault="003C551D" w:rsidP="00AA47A9">
      <w:pPr>
        <w:pStyle w:val="0Odstavec"/>
      </w:pPr>
      <w:r>
        <w:t>Zařízení je vybaveno možností tichého nočního režimu – snížení hluku až o 14 % v porovnání s normálním režimem. Výměník venkovní jednotky je opatřen velmi trvanlivým polymerem (akrylovou + epoxidovou + melaninovou pryskyřicí), čímž je zvýšená trvanlivost nátěru a účinnost vůči korozi. Součástí je rovněž hydrofilní vrstva pro zamezení hromadění vlhkosti na lamele inteligentní regulace zátěže s plynule se měnící teplotou vnitřního výstupního vzduchu podle aktuálního zatížení.</w:t>
      </w:r>
    </w:p>
    <w:p w14:paraId="2E02F905" w14:textId="5EB949D0" w:rsidR="008A3CFB" w:rsidRPr="007B3931" w:rsidRDefault="002608E7" w:rsidP="007B3931">
      <w:pPr>
        <w:pStyle w:val="0Odstavec"/>
      </w:pPr>
      <w:r>
        <w:t>Potrubí bude od venkovní</w:t>
      </w:r>
      <w:r w:rsidR="00AA47A9">
        <w:t>ch</w:t>
      </w:r>
      <w:r>
        <w:t xml:space="preserve"> jednot</w:t>
      </w:r>
      <w:r w:rsidR="00AA47A9">
        <w:t>e</w:t>
      </w:r>
      <w:r>
        <w:t xml:space="preserve">k vedeno po střeše ke stoupacímu potrubí, </w:t>
      </w:r>
      <w:r w:rsidR="00AA47A9">
        <w:t xml:space="preserve">které povede u stěny schodiště až do 1.NP. </w:t>
      </w:r>
      <w:r>
        <w:t>Potrubí na střeše bude vedeno v instalačním žlabu.</w:t>
      </w:r>
      <w:r w:rsidR="00444B3C">
        <w:t xml:space="preserve"> Izolace potrubí </w:t>
      </w:r>
      <w:r w:rsidR="00444B3C" w:rsidRPr="00C94CE2">
        <w:t xml:space="preserve">musí být odolná </w:t>
      </w:r>
      <w:r w:rsidR="00C94CE2" w:rsidRPr="00C94CE2">
        <w:t xml:space="preserve">vůči </w:t>
      </w:r>
      <w:r w:rsidR="00444B3C" w:rsidRPr="00C94CE2">
        <w:t>UV záření.</w:t>
      </w:r>
      <w:r w:rsidRPr="00C94CE2">
        <w:t xml:space="preserve"> </w:t>
      </w:r>
      <w:r w:rsidR="00AA47A9" w:rsidRPr="00C94CE2">
        <w:t>V chlazených</w:t>
      </w:r>
      <w:r w:rsidR="00AA47A9">
        <w:t xml:space="preserve"> místnostech budou instalovány nástěnné jednotky. </w:t>
      </w:r>
      <w:r w:rsidR="008A3CFB" w:rsidRPr="007B3931">
        <w:t xml:space="preserve">Odbočky na chladivovém potrubí budou formou odboček </w:t>
      </w:r>
      <w:proofErr w:type="spellStart"/>
      <w:r w:rsidR="008A3CFB" w:rsidRPr="007B3931">
        <w:t>refnet</w:t>
      </w:r>
      <w:proofErr w:type="spellEnd"/>
      <w:r w:rsidR="008A3CFB" w:rsidRPr="007B3931">
        <w:t xml:space="preserve"> (musí být dodrženy požadavky výrobce pro délky přímých kusů před/za, poloha instalace atd.). V místě instalace musí být zajištěno napájení 230 V a odvod kondenzátu. Jednotky kromě </w:t>
      </w:r>
      <w:r w:rsidR="008A3CFB" w:rsidRPr="00444B3C">
        <w:t>chlazení umožňují i vytápění.</w:t>
      </w:r>
    </w:p>
    <w:p w14:paraId="7E1D18F8" w14:textId="19A31A86" w:rsidR="00444B3C" w:rsidRDefault="00444B3C">
      <w:pPr>
        <w:tabs>
          <w:tab w:val="clear" w:pos="680"/>
        </w:tabs>
        <w:suppressAutoHyphens w:val="0"/>
        <w:ind w:firstLine="0"/>
        <w:jc w:val="left"/>
        <w:rPr>
          <w:b/>
        </w:rPr>
      </w:pPr>
    </w:p>
    <w:p w14:paraId="5F38DDA9" w14:textId="15F1F3A7" w:rsidR="00A20D66" w:rsidRDefault="004D4A1A" w:rsidP="00A20D66">
      <w:pPr>
        <w:pStyle w:val="Nadpis5"/>
      </w:pPr>
      <w:r>
        <w:t xml:space="preserve">Parametry </w:t>
      </w:r>
      <w:r w:rsidRPr="004D4A1A">
        <w:t>venkovní</w:t>
      </w:r>
      <w:r w:rsidR="00A20D66">
        <w:t>ch</w:t>
      </w:r>
      <w:r>
        <w:t xml:space="preserve"> VR</w:t>
      </w:r>
      <w:r w:rsidR="00415428">
        <w:t>F</w:t>
      </w:r>
      <w:r>
        <w:t xml:space="preserve"> jedno</w:t>
      </w:r>
      <w:r w:rsidR="00A20D66">
        <w:t>te</w:t>
      </w:r>
      <w:r>
        <w:t>k</w:t>
      </w:r>
      <w:r w:rsidR="00AA47A9">
        <w:t>:</w:t>
      </w:r>
    </w:p>
    <w:p w14:paraId="359A95B4" w14:textId="38333DE2" w:rsidR="00A20D66" w:rsidRPr="00A20D66" w:rsidRDefault="00A20D66" w:rsidP="00A20D66">
      <w:pPr>
        <w:ind w:firstLine="0"/>
        <w:rPr>
          <w:b/>
        </w:rPr>
      </w:pPr>
      <w:r w:rsidRPr="008B44B0">
        <w:rPr>
          <w:b/>
        </w:rPr>
        <w:t>1) 12ks</w:t>
      </w:r>
      <w:r w:rsidR="00444B3C" w:rsidRPr="008B44B0">
        <w:rPr>
          <w:b/>
        </w:rPr>
        <w:t xml:space="preserve"> (CHL.</w:t>
      </w:r>
      <w:r w:rsidR="00F34DF4" w:rsidRPr="008B44B0">
        <w:rPr>
          <w:b/>
        </w:rPr>
        <w:t>1.1, 2.1,</w:t>
      </w:r>
      <w:r w:rsidR="008B44B0" w:rsidRPr="008B44B0">
        <w:rPr>
          <w:b/>
        </w:rPr>
        <w:t xml:space="preserve"> 2.2, 2.3, 3.1, 3.2, 3.3, 4.1, 4.2, 4.3, 5.1, 5.3</w:t>
      </w:r>
    </w:p>
    <w:p w14:paraId="1FE60939" w14:textId="0F7BB451" w:rsidR="004D4A1A" w:rsidRPr="00444B3C" w:rsidRDefault="004D4A1A" w:rsidP="004D4A1A">
      <w:pPr>
        <w:pStyle w:val="0Odrky"/>
      </w:pPr>
      <w:proofErr w:type="spellStart"/>
      <w:r w:rsidRPr="00444B3C">
        <w:t>nom</w:t>
      </w:r>
      <w:proofErr w:type="spellEnd"/>
      <w:r w:rsidRPr="00444B3C">
        <w:t>. chladicí výkon</w:t>
      </w:r>
      <w:r w:rsidR="00DF351B" w:rsidRPr="00444B3C">
        <w:t>:</w:t>
      </w:r>
      <w:r w:rsidRPr="00444B3C">
        <w:tab/>
      </w:r>
      <w:r w:rsidRPr="00444B3C">
        <w:tab/>
      </w:r>
      <w:r w:rsidR="00AA47A9" w:rsidRPr="00444B3C">
        <w:t>33</w:t>
      </w:r>
      <w:r w:rsidRPr="00444B3C">
        <w:t>,</w:t>
      </w:r>
      <w:r w:rsidR="00AA47A9" w:rsidRPr="00444B3C">
        <w:t>6</w:t>
      </w:r>
      <w:r w:rsidRPr="00444B3C">
        <w:t xml:space="preserve"> kW</w:t>
      </w:r>
      <w:r w:rsidR="00DF351B" w:rsidRPr="00444B3C">
        <w:t xml:space="preserve"> (A35°C)</w:t>
      </w:r>
    </w:p>
    <w:p w14:paraId="56EE10EB" w14:textId="7083AEE4" w:rsidR="00DF351B" w:rsidRPr="00444B3C" w:rsidRDefault="004D4A1A" w:rsidP="00A20D66">
      <w:pPr>
        <w:pStyle w:val="0Odrky"/>
      </w:pPr>
      <w:proofErr w:type="spellStart"/>
      <w:r w:rsidRPr="00444B3C">
        <w:t>nom</w:t>
      </w:r>
      <w:proofErr w:type="spellEnd"/>
      <w:r w:rsidRPr="00444B3C">
        <w:t>. topný výkon</w:t>
      </w:r>
      <w:r w:rsidR="00DF351B" w:rsidRPr="00444B3C">
        <w:t>:</w:t>
      </w:r>
      <w:r w:rsidR="00DF351B" w:rsidRPr="00444B3C">
        <w:tab/>
      </w:r>
      <w:r w:rsidR="00DF351B" w:rsidRPr="00444B3C">
        <w:tab/>
      </w:r>
      <w:r w:rsidR="00DF351B" w:rsidRPr="00444B3C">
        <w:tab/>
      </w:r>
      <w:r w:rsidR="00CA7248" w:rsidRPr="00444B3C">
        <w:t>36,7</w:t>
      </w:r>
      <w:r w:rsidR="00DF351B" w:rsidRPr="00444B3C">
        <w:t xml:space="preserve"> kW (A7°C)</w:t>
      </w:r>
    </w:p>
    <w:p w14:paraId="060BF658" w14:textId="4E7C0D00" w:rsidR="00DF351B" w:rsidRPr="00444B3C" w:rsidRDefault="00DF351B" w:rsidP="00DF351B">
      <w:pPr>
        <w:pStyle w:val="0Odrky"/>
      </w:pPr>
      <w:r w:rsidRPr="00444B3C">
        <w:t>rozměry:</w:t>
      </w:r>
      <w:r w:rsidRPr="00444B3C">
        <w:tab/>
      </w:r>
      <w:r w:rsidRPr="00444B3C">
        <w:tab/>
      </w:r>
      <w:r w:rsidRPr="00444B3C">
        <w:tab/>
      </w:r>
      <w:r w:rsidRPr="00444B3C">
        <w:tab/>
      </w:r>
      <w:r w:rsidRPr="00444B3C">
        <w:tab/>
      </w:r>
      <w:r w:rsidR="00A20D66" w:rsidRPr="00444B3C">
        <w:t>1090</w:t>
      </w:r>
      <w:r w:rsidRPr="00444B3C">
        <w:t>x</w:t>
      </w:r>
      <w:r w:rsidR="00A20D66" w:rsidRPr="00444B3C">
        <w:t>1625</w:t>
      </w:r>
      <w:r w:rsidRPr="00444B3C">
        <w:t>x</w:t>
      </w:r>
      <w:r w:rsidR="00A20D66" w:rsidRPr="00444B3C">
        <w:t>380</w:t>
      </w:r>
      <w:r w:rsidRPr="00444B3C">
        <w:t xml:space="preserve"> mm (</w:t>
      </w:r>
      <w:proofErr w:type="spellStart"/>
      <w:r w:rsidR="00A20D66" w:rsidRPr="00444B3C">
        <w:t>Š</w:t>
      </w:r>
      <w:r w:rsidRPr="00444B3C">
        <w:t>x</w:t>
      </w:r>
      <w:r w:rsidR="00A20D66" w:rsidRPr="00444B3C">
        <w:t>V</w:t>
      </w:r>
      <w:r w:rsidRPr="00444B3C">
        <w:t>x</w:t>
      </w:r>
      <w:r w:rsidR="00A20D66" w:rsidRPr="00444B3C">
        <w:t>H</w:t>
      </w:r>
      <w:proofErr w:type="spellEnd"/>
      <w:r w:rsidRPr="00444B3C">
        <w:t xml:space="preserve">) </w:t>
      </w:r>
    </w:p>
    <w:p w14:paraId="13F641D2" w14:textId="566CFCBF" w:rsidR="00DF351B" w:rsidRPr="00444B3C" w:rsidRDefault="00DF351B" w:rsidP="00DF351B">
      <w:pPr>
        <w:pStyle w:val="0Odrky"/>
      </w:pPr>
      <w:r w:rsidRPr="00444B3C">
        <w:t>váha:</w:t>
      </w:r>
      <w:r w:rsidRPr="00444B3C">
        <w:tab/>
      </w:r>
      <w:r w:rsidRPr="00444B3C">
        <w:tab/>
      </w:r>
      <w:r w:rsidRPr="00444B3C">
        <w:tab/>
      </w:r>
      <w:r w:rsidRPr="00444B3C">
        <w:tab/>
      </w:r>
      <w:r w:rsidRPr="00444B3C">
        <w:tab/>
      </w:r>
      <w:r w:rsidRPr="00444B3C">
        <w:tab/>
      </w:r>
      <w:r w:rsidR="00A20D66" w:rsidRPr="00444B3C">
        <w:t>157</w:t>
      </w:r>
      <w:r w:rsidRPr="00444B3C">
        <w:t xml:space="preserve"> kg</w:t>
      </w:r>
    </w:p>
    <w:p w14:paraId="6947E370" w14:textId="7A9CE6FE" w:rsidR="00DF351B" w:rsidRPr="00444B3C" w:rsidRDefault="00DF351B" w:rsidP="00DF351B">
      <w:pPr>
        <w:pStyle w:val="0Odrky"/>
      </w:pPr>
      <w:r w:rsidRPr="00444B3C">
        <w:t>chladivo:</w:t>
      </w:r>
      <w:r w:rsidRPr="00444B3C">
        <w:tab/>
      </w:r>
      <w:r w:rsidRPr="00444B3C">
        <w:tab/>
      </w:r>
      <w:r w:rsidRPr="00444B3C">
        <w:tab/>
      </w:r>
      <w:r w:rsidRPr="00444B3C">
        <w:tab/>
      </w:r>
      <w:r w:rsidRPr="00444B3C">
        <w:tab/>
      </w:r>
      <w:r w:rsidR="006C14C6" w:rsidRPr="00444B3C">
        <w:t>R</w:t>
      </w:r>
      <w:r w:rsidRPr="00444B3C">
        <w:t>410A</w:t>
      </w:r>
    </w:p>
    <w:p w14:paraId="05ED2AD7" w14:textId="1FBF87AA" w:rsidR="00DF351B" w:rsidRPr="00444B3C" w:rsidRDefault="00DF351B" w:rsidP="00DF351B">
      <w:pPr>
        <w:pStyle w:val="0Odrky"/>
      </w:pPr>
      <w:r w:rsidRPr="00444B3C">
        <w:t>akustický výkon:</w:t>
      </w:r>
      <w:r w:rsidRPr="00444B3C">
        <w:tab/>
      </w:r>
      <w:r w:rsidRPr="00444B3C">
        <w:tab/>
      </w:r>
      <w:r w:rsidRPr="00444B3C">
        <w:tab/>
      </w:r>
      <w:r w:rsidR="00375095">
        <w:t>81</w:t>
      </w:r>
      <w:r w:rsidRPr="00444B3C">
        <w:t>,0 dB(A)</w:t>
      </w:r>
    </w:p>
    <w:p w14:paraId="2B8AB053" w14:textId="792B57F0" w:rsidR="008A3CFB" w:rsidRPr="00444B3C" w:rsidRDefault="00DF351B" w:rsidP="00DF351B">
      <w:pPr>
        <w:pStyle w:val="0Odrky"/>
      </w:pPr>
      <w:r w:rsidRPr="00444B3C">
        <w:t>napájení:</w:t>
      </w:r>
      <w:r w:rsidRPr="00444B3C">
        <w:tab/>
      </w:r>
      <w:r w:rsidRPr="00444B3C">
        <w:tab/>
      </w:r>
      <w:r w:rsidRPr="00444B3C">
        <w:tab/>
      </w:r>
      <w:r w:rsidRPr="00444B3C">
        <w:tab/>
      </w:r>
      <w:r w:rsidRPr="00444B3C">
        <w:tab/>
      </w:r>
      <w:r w:rsidR="00375095">
        <w:t>14,0</w:t>
      </w:r>
      <w:r w:rsidRPr="00444B3C">
        <w:t xml:space="preserve"> kW; 3~</w:t>
      </w:r>
      <w:proofErr w:type="gramStart"/>
      <w:r w:rsidRPr="00444B3C">
        <w:t>400V</w:t>
      </w:r>
      <w:proofErr w:type="gramEnd"/>
      <w:r w:rsidRPr="00444B3C">
        <w:t>; 32</w:t>
      </w:r>
      <w:r w:rsidR="00A20D66" w:rsidRPr="00444B3C">
        <w:t>,5</w:t>
      </w:r>
      <w:r w:rsidRPr="00444B3C">
        <w:t>A</w:t>
      </w:r>
    </w:p>
    <w:p w14:paraId="3FE583E8" w14:textId="53C636B8" w:rsidR="00A20D66" w:rsidRPr="00444B3C" w:rsidRDefault="00A20D66" w:rsidP="00A20D66">
      <w:pPr>
        <w:pStyle w:val="0Odrky"/>
        <w:numPr>
          <w:ilvl w:val="0"/>
          <w:numId w:val="0"/>
        </w:numPr>
        <w:ind w:left="720" w:hanging="360"/>
      </w:pPr>
    </w:p>
    <w:p w14:paraId="39697C62" w14:textId="263E72F4" w:rsidR="00A20D66" w:rsidRPr="00444B3C" w:rsidRDefault="00A20D66" w:rsidP="00A20D66">
      <w:pPr>
        <w:ind w:firstLine="0"/>
        <w:rPr>
          <w:b/>
        </w:rPr>
      </w:pPr>
      <w:r w:rsidRPr="00444B3C">
        <w:rPr>
          <w:b/>
        </w:rPr>
        <w:t>2) 4ks</w:t>
      </w:r>
      <w:r w:rsidR="00F34DF4">
        <w:rPr>
          <w:b/>
        </w:rPr>
        <w:t xml:space="preserve"> (CHL.1.2</w:t>
      </w:r>
      <w:r w:rsidR="008B44B0">
        <w:rPr>
          <w:b/>
        </w:rPr>
        <w:t>, 5.2, 6.1, 6.3)</w:t>
      </w:r>
    </w:p>
    <w:p w14:paraId="1ED5960B" w14:textId="2647119E" w:rsidR="00A20D66" w:rsidRPr="00444B3C" w:rsidRDefault="00A20D66" w:rsidP="00A20D66">
      <w:pPr>
        <w:pStyle w:val="0Odrky"/>
      </w:pPr>
      <w:proofErr w:type="spellStart"/>
      <w:r w:rsidRPr="00444B3C">
        <w:t>nom</w:t>
      </w:r>
      <w:proofErr w:type="spellEnd"/>
      <w:r w:rsidRPr="00444B3C">
        <w:t>. chladicí výkon:</w:t>
      </w:r>
      <w:r w:rsidRPr="00444B3C">
        <w:tab/>
      </w:r>
      <w:r w:rsidRPr="00444B3C">
        <w:tab/>
        <w:t>28,0 kW (A35°C)</w:t>
      </w:r>
    </w:p>
    <w:p w14:paraId="02E9E0B1" w14:textId="5A655C3F" w:rsidR="00A20D66" w:rsidRPr="00444B3C" w:rsidRDefault="00A20D66" w:rsidP="00A20D66">
      <w:pPr>
        <w:pStyle w:val="0Odrky"/>
      </w:pPr>
      <w:proofErr w:type="spellStart"/>
      <w:r w:rsidRPr="00444B3C">
        <w:t>nom</w:t>
      </w:r>
      <w:proofErr w:type="spellEnd"/>
      <w:r w:rsidRPr="00444B3C">
        <w:t>. topný výkon:</w:t>
      </w:r>
      <w:r w:rsidRPr="00444B3C">
        <w:tab/>
      </w:r>
      <w:r w:rsidRPr="00444B3C">
        <w:tab/>
      </w:r>
      <w:r w:rsidRPr="00444B3C">
        <w:tab/>
        <w:t>30,6 kW (A7°C)</w:t>
      </w:r>
    </w:p>
    <w:p w14:paraId="615D9EB8" w14:textId="77777777" w:rsidR="00A20D66" w:rsidRPr="00444B3C" w:rsidRDefault="00A20D66" w:rsidP="00A20D66">
      <w:pPr>
        <w:pStyle w:val="0Odrky"/>
      </w:pPr>
      <w:r w:rsidRPr="00444B3C">
        <w:t>rozměry:</w:t>
      </w:r>
      <w:r w:rsidRPr="00444B3C">
        <w:tab/>
      </w:r>
      <w:r w:rsidRPr="00444B3C">
        <w:tab/>
      </w:r>
      <w:r w:rsidRPr="00444B3C">
        <w:tab/>
      </w:r>
      <w:r w:rsidRPr="00444B3C">
        <w:tab/>
      </w:r>
      <w:r w:rsidRPr="00444B3C">
        <w:tab/>
        <w:t>1090x1625x380 mm (</w:t>
      </w:r>
      <w:proofErr w:type="spellStart"/>
      <w:r w:rsidRPr="00444B3C">
        <w:t>ŠxVxH</w:t>
      </w:r>
      <w:proofErr w:type="spellEnd"/>
      <w:r w:rsidRPr="00444B3C">
        <w:t xml:space="preserve">) </w:t>
      </w:r>
    </w:p>
    <w:p w14:paraId="5F9EF06E" w14:textId="63F917E3" w:rsidR="00A20D66" w:rsidRPr="00444B3C" w:rsidRDefault="00A20D66" w:rsidP="00A20D66">
      <w:pPr>
        <w:pStyle w:val="0Odrky"/>
      </w:pPr>
      <w:r w:rsidRPr="00444B3C">
        <w:t>váha:</w:t>
      </w:r>
      <w:r w:rsidRPr="00444B3C">
        <w:tab/>
      </w:r>
      <w:r w:rsidRPr="00444B3C">
        <w:tab/>
      </w:r>
      <w:r w:rsidRPr="00444B3C">
        <w:tab/>
      </w:r>
      <w:r w:rsidRPr="00444B3C">
        <w:tab/>
      </w:r>
      <w:r w:rsidRPr="00444B3C">
        <w:tab/>
      </w:r>
      <w:r w:rsidRPr="00444B3C">
        <w:tab/>
        <w:t>144 kg</w:t>
      </w:r>
    </w:p>
    <w:p w14:paraId="6F7A98E7" w14:textId="77777777" w:rsidR="00A20D66" w:rsidRPr="00444B3C" w:rsidRDefault="00A20D66" w:rsidP="00A20D66">
      <w:pPr>
        <w:pStyle w:val="0Odrky"/>
      </w:pPr>
      <w:r w:rsidRPr="00444B3C">
        <w:t>chladivo:</w:t>
      </w:r>
      <w:r w:rsidRPr="00444B3C">
        <w:tab/>
      </w:r>
      <w:r w:rsidRPr="00444B3C">
        <w:tab/>
      </w:r>
      <w:r w:rsidRPr="00444B3C">
        <w:tab/>
      </w:r>
      <w:r w:rsidRPr="00444B3C">
        <w:tab/>
      </w:r>
      <w:r w:rsidRPr="00444B3C">
        <w:tab/>
        <w:t>R410A</w:t>
      </w:r>
    </w:p>
    <w:p w14:paraId="4D48DA2A" w14:textId="2168B206" w:rsidR="00A20D66" w:rsidRPr="00444B3C" w:rsidRDefault="00A20D66" w:rsidP="00A20D66">
      <w:pPr>
        <w:pStyle w:val="0Odrky"/>
      </w:pPr>
      <w:r w:rsidRPr="00444B3C">
        <w:t>akustický výkon:</w:t>
      </w:r>
      <w:r w:rsidRPr="00444B3C">
        <w:tab/>
      </w:r>
      <w:r w:rsidRPr="00444B3C">
        <w:tab/>
      </w:r>
      <w:r w:rsidRPr="00444B3C">
        <w:tab/>
      </w:r>
      <w:r w:rsidR="00375095">
        <w:t>80</w:t>
      </w:r>
      <w:r w:rsidRPr="00444B3C">
        <w:t>,0 dB(A)</w:t>
      </w:r>
    </w:p>
    <w:p w14:paraId="7EE66E05" w14:textId="48825D95" w:rsidR="00A20D66" w:rsidRPr="00444B3C" w:rsidRDefault="00A20D66" w:rsidP="00A20D66">
      <w:pPr>
        <w:pStyle w:val="0Odrky"/>
      </w:pPr>
      <w:r w:rsidRPr="00444B3C">
        <w:t>napájení:</w:t>
      </w:r>
      <w:r w:rsidRPr="00444B3C">
        <w:tab/>
      </w:r>
      <w:r w:rsidRPr="00444B3C">
        <w:tab/>
      </w:r>
      <w:r w:rsidRPr="00444B3C">
        <w:tab/>
      </w:r>
      <w:r w:rsidRPr="00444B3C">
        <w:tab/>
      </w:r>
      <w:r w:rsidRPr="00444B3C">
        <w:tab/>
        <w:t>8,7</w:t>
      </w:r>
      <w:r w:rsidR="00375095">
        <w:t>5</w:t>
      </w:r>
      <w:r w:rsidRPr="00444B3C">
        <w:t xml:space="preserve"> kW; 3~</w:t>
      </w:r>
      <w:proofErr w:type="gramStart"/>
      <w:r w:rsidRPr="00444B3C">
        <w:t>400V</w:t>
      </w:r>
      <w:proofErr w:type="gramEnd"/>
      <w:r w:rsidRPr="00444B3C">
        <w:t>; 26,3A</w:t>
      </w:r>
    </w:p>
    <w:p w14:paraId="762E219C" w14:textId="7CF0F50C" w:rsidR="00A20D66" w:rsidRPr="00444B3C" w:rsidRDefault="00A20D66" w:rsidP="00A20D66">
      <w:pPr>
        <w:pStyle w:val="0Odrky"/>
        <w:numPr>
          <w:ilvl w:val="0"/>
          <w:numId w:val="0"/>
        </w:numPr>
        <w:ind w:left="720" w:hanging="360"/>
      </w:pPr>
      <w:r w:rsidRPr="00444B3C">
        <w:t xml:space="preserve"> </w:t>
      </w:r>
    </w:p>
    <w:p w14:paraId="6A35268F" w14:textId="436C617E" w:rsidR="00A20D66" w:rsidRPr="00444B3C" w:rsidRDefault="00A20D66" w:rsidP="00A20D66">
      <w:pPr>
        <w:ind w:firstLine="0"/>
        <w:rPr>
          <w:b/>
        </w:rPr>
      </w:pPr>
      <w:r w:rsidRPr="00444B3C">
        <w:rPr>
          <w:b/>
        </w:rPr>
        <w:t>3) 1ks</w:t>
      </w:r>
      <w:r w:rsidR="008B44B0">
        <w:rPr>
          <w:b/>
        </w:rPr>
        <w:t xml:space="preserve"> (CHL.6.2)</w:t>
      </w:r>
    </w:p>
    <w:p w14:paraId="14152527" w14:textId="6FE7E7D1" w:rsidR="00A20D66" w:rsidRPr="00444B3C" w:rsidRDefault="00A20D66" w:rsidP="00A20D66">
      <w:pPr>
        <w:pStyle w:val="0Odrky"/>
      </w:pPr>
      <w:proofErr w:type="spellStart"/>
      <w:r w:rsidRPr="00444B3C">
        <w:t>nom</w:t>
      </w:r>
      <w:proofErr w:type="spellEnd"/>
      <w:r w:rsidRPr="00444B3C">
        <w:t>. chladicí výkon:</w:t>
      </w:r>
      <w:r w:rsidRPr="00444B3C">
        <w:tab/>
      </w:r>
      <w:r w:rsidRPr="00444B3C">
        <w:tab/>
        <w:t>22,4 kW (A35°C)</w:t>
      </w:r>
    </w:p>
    <w:p w14:paraId="0A3EFD8C" w14:textId="13C2DFB8" w:rsidR="00A20D66" w:rsidRPr="00444B3C" w:rsidRDefault="00A20D66" w:rsidP="00A20D66">
      <w:pPr>
        <w:pStyle w:val="0Odrky"/>
      </w:pPr>
      <w:proofErr w:type="spellStart"/>
      <w:r w:rsidRPr="00444B3C">
        <w:t>nom</w:t>
      </w:r>
      <w:proofErr w:type="spellEnd"/>
      <w:r w:rsidRPr="00444B3C">
        <w:t>. topný výkon:</w:t>
      </w:r>
      <w:r w:rsidRPr="00444B3C">
        <w:tab/>
      </w:r>
      <w:r w:rsidRPr="00444B3C">
        <w:tab/>
      </w:r>
      <w:r w:rsidRPr="00444B3C">
        <w:tab/>
        <w:t>24,5 kW (A7°C)</w:t>
      </w:r>
    </w:p>
    <w:p w14:paraId="2D919610" w14:textId="4DF7CBD0" w:rsidR="00A20D66" w:rsidRPr="00444B3C" w:rsidRDefault="00A20D66" w:rsidP="00A20D66">
      <w:pPr>
        <w:pStyle w:val="0Odrky"/>
      </w:pPr>
      <w:r w:rsidRPr="00444B3C">
        <w:t>rozměry:</w:t>
      </w:r>
      <w:r w:rsidRPr="00444B3C">
        <w:tab/>
      </w:r>
      <w:r w:rsidRPr="00444B3C">
        <w:tab/>
      </w:r>
      <w:r w:rsidRPr="00444B3C">
        <w:tab/>
      </w:r>
      <w:r w:rsidRPr="00444B3C">
        <w:tab/>
      </w:r>
      <w:r w:rsidRPr="00444B3C">
        <w:tab/>
        <w:t>950x1380x330 mm (</w:t>
      </w:r>
      <w:proofErr w:type="spellStart"/>
      <w:r w:rsidRPr="00444B3C">
        <w:t>ŠxVxH</w:t>
      </w:r>
      <w:proofErr w:type="spellEnd"/>
      <w:r w:rsidRPr="00444B3C">
        <w:t xml:space="preserve">) </w:t>
      </w:r>
    </w:p>
    <w:p w14:paraId="4536B21D" w14:textId="59CB128D" w:rsidR="00A20D66" w:rsidRPr="00444B3C" w:rsidRDefault="00A20D66" w:rsidP="00A20D66">
      <w:pPr>
        <w:pStyle w:val="0Odrky"/>
      </w:pPr>
      <w:r w:rsidRPr="00444B3C">
        <w:t>váha:</w:t>
      </w:r>
      <w:r w:rsidRPr="00444B3C">
        <w:tab/>
      </w:r>
      <w:r w:rsidRPr="00444B3C">
        <w:tab/>
      </w:r>
      <w:r w:rsidRPr="00444B3C">
        <w:tab/>
      </w:r>
      <w:r w:rsidRPr="00444B3C">
        <w:tab/>
      </w:r>
      <w:r w:rsidRPr="00444B3C">
        <w:tab/>
      </w:r>
      <w:r w:rsidRPr="00444B3C">
        <w:tab/>
        <w:t>115 kg</w:t>
      </w:r>
    </w:p>
    <w:p w14:paraId="5E5BD541" w14:textId="77777777" w:rsidR="00A20D66" w:rsidRPr="00444B3C" w:rsidRDefault="00A20D66" w:rsidP="00A20D66">
      <w:pPr>
        <w:pStyle w:val="0Odrky"/>
      </w:pPr>
      <w:r w:rsidRPr="00444B3C">
        <w:t>chladivo:</w:t>
      </w:r>
      <w:r w:rsidRPr="00444B3C">
        <w:tab/>
      </w:r>
      <w:r w:rsidRPr="00444B3C">
        <w:tab/>
      </w:r>
      <w:r w:rsidRPr="00444B3C">
        <w:tab/>
      </w:r>
      <w:r w:rsidRPr="00444B3C">
        <w:tab/>
      </w:r>
      <w:r w:rsidRPr="00444B3C">
        <w:tab/>
        <w:t>R410A</w:t>
      </w:r>
    </w:p>
    <w:p w14:paraId="04110CD6" w14:textId="1E30340A" w:rsidR="00A20D66" w:rsidRPr="00DF351B" w:rsidRDefault="00A20D66" w:rsidP="00A20D66">
      <w:pPr>
        <w:pStyle w:val="0Odrky"/>
      </w:pPr>
      <w:r w:rsidRPr="00DF351B">
        <w:t>akustický výkon:</w:t>
      </w:r>
      <w:r w:rsidRPr="00DF351B">
        <w:tab/>
      </w:r>
      <w:r>
        <w:tab/>
      </w:r>
      <w:r>
        <w:tab/>
      </w:r>
      <w:r w:rsidR="00375095">
        <w:t>81</w:t>
      </w:r>
      <w:r w:rsidRPr="00DF351B">
        <w:t>,0 dB(A)</w:t>
      </w:r>
    </w:p>
    <w:p w14:paraId="1D2628A3" w14:textId="260A652B" w:rsidR="00A20D66" w:rsidRDefault="00A20D66" w:rsidP="00A20D66">
      <w:pPr>
        <w:pStyle w:val="0Odrky"/>
      </w:pPr>
      <w:r w:rsidRPr="00DF351B">
        <w:t>napájení:</w:t>
      </w:r>
      <w:r w:rsidRPr="00DF351B">
        <w:tab/>
      </w:r>
      <w:r w:rsidRPr="00DF351B">
        <w:tab/>
      </w:r>
      <w:r>
        <w:tab/>
      </w:r>
      <w:r>
        <w:tab/>
      </w:r>
      <w:r>
        <w:tab/>
      </w:r>
      <w:r w:rsidR="00375095">
        <w:t>8</w:t>
      </w:r>
      <w:r>
        <w:t>,3</w:t>
      </w:r>
      <w:r w:rsidRPr="00DF351B">
        <w:t xml:space="preserve"> kW; 3~</w:t>
      </w:r>
      <w:proofErr w:type="gramStart"/>
      <w:r w:rsidRPr="00DF351B">
        <w:t>400V</w:t>
      </w:r>
      <w:proofErr w:type="gramEnd"/>
      <w:r w:rsidRPr="00DF351B">
        <w:t xml:space="preserve">; </w:t>
      </w:r>
      <w:r>
        <w:t>21,3</w:t>
      </w:r>
      <w:r w:rsidRPr="00DF351B">
        <w:t>A</w:t>
      </w:r>
    </w:p>
    <w:p w14:paraId="42F5C937" w14:textId="77777777" w:rsidR="00A20D66" w:rsidRDefault="00A20D66" w:rsidP="00A20D66">
      <w:pPr>
        <w:pStyle w:val="0Odrky"/>
        <w:numPr>
          <w:ilvl w:val="0"/>
          <w:numId w:val="0"/>
        </w:numPr>
        <w:ind w:left="720" w:hanging="360"/>
      </w:pPr>
    </w:p>
    <w:p w14:paraId="72FA7A8C" w14:textId="77777777" w:rsidR="009971F9" w:rsidRDefault="009971F9" w:rsidP="009971F9">
      <w:pPr>
        <w:pStyle w:val="Nadpis2"/>
      </w:pPr>
      <w:bookmarkStart w:id="44" w:name="_Toc51749616"/>
      <w:bookmarkEnd w:id="40"/>
      <w:r>
        <w:lastRenderedPageBreak/>
        <w:t>Split – mrazáky v 1. NP (CHL.1.3)</w:t>
      </w:r>
      <w:bookmarkEnd w:id="44"/>
    </w:p>
    <w:p w14:paraId="0E3C3E9B" w14:textId="77777777" w:rsidR="009971F9" w:rsidRDefault="009971F9" w:rsidP="009971F9">
      <w:pPr>
        <w:pStyle w:val="0Odstavec"/>
      </w:pPr>
      <w:r>
        <w:t>Celoroční chlazení místnosti s mrazáky zajistí chladivový systém typu split – bude realizován split jednotkou. Split systém venkovní jednotky a vnitřní nástěnné jednotky má maximální chladicí výkon 10,5 kW.</w:t>
      </w:r>
      <w:r w:rsidRPr="007B3931">
        <w:t xml:space="preserve"> Systém bude naplněn chladivem R</w:t>
      </w:r>
      <w:r>
        <w:t>410A</w:t>
      </w:r>
      <w:r w:rsidRPr="007B3931">
        <w:t>. Venkovní jednotka bude umístěna na střeše objektu. V místě instalace musí být zajištěn přívod el</w:t>
      </w:r>
      <w:r>
        <w:t xml:space="preserve">ektrické </w:t>
      </w:r>
      <w:r w:rsidRPr="007B3931">
        <w:t xml:space="preserve">energie. Jednotka bude instalována na nosný ocelový rám. Minimální výška instalace nad rovinou střechy je 300 mm. </w:t>
      </w:r>
      <w:r>
        <w:t xml:space="preserve">Od jednotky nemusí být zajištěn odvod kondenzátu, nepočítá se s provozem v režimu vytápění. </w:t>
      </w:r>
    </w:p>
    <w:p w14:paraId="383A8086" w14:textId="77777777" w:rsidR="009971F9" w:rsidRDefault="009971F9" w:rsidP="009971F9">
      <w:pPr>
        <w:pStyle w:val="0Odstavec"/>
      </w:pPr>
      <w:r>
        <w:t xml:space="preserve">Potrubí bude od venkovní jednotky vedeno po střeše ke stoupacímu potrubí, které povede u stěny schodiště až do 1.NP, kde je požadovaná místnost. Potrubí na střeše bude vedeno v instalačním žlabu. Izolace potrubí </w:t>
      </w:r>
      <w:r w:rsidRPr="00C94CE2">
        <w:t xml:space="preserve">musí být odolná vůči UV záření. </w:t>
      </w:r>
      <w:r>
        <w:t>Vnitřní jednotka bude v nástěnném provedení. V místě instalace jednotek bude čerpadlo kondenzátu a následně zajištěn odvod kondenzátu. Vnitřní jednotka bude napájena z venkovní jednotky. Komunikační a napájecí kabel bude veden spolu s chladivovým potrubím.</w:t>
      </w:r>
    </w:p>
    <w:p w14:paraId="376161B5" w14:textId="77777777" w:rsidR="009971F9" w:rsidRDefault="009971F9" w:rsidP="009971F9">
      <w:pPr>
        <w:pStyle w:val="0Odstavec"/>
      </w:pPr>
      <w:r>
        <w:t>Měděné chladivové potrubí bude předizolované v minimální tloušťce 13 mm. Potrubí bude vedeno pod stropem v liště a v podhledech ke stoupacímu potrubí.</w:t>
      </w:r>
    </w:p>
    <w:p w14:paraId="2DEE2C1B" w14:textId="77777777" w:rsidR="009971F9" w:rsidRDefault="009971F9" w:rsidP="009971F9">
      <w:pPr>
        <w:pStyle w:val="Nadpis5"/>
      </w:pPr>
      <w:r>
        <w:t>Parametry venkovní split jednotky</w:t>
      </w:r>
    </w:p>
    <w:p w14:paraId="251EC900" w14:textId="77777777" w:rsidR="009971F9" w:rsidRDefault="009971F9" w:rsidP="009971F9">
      <w:pPr>
        <w:pStyle w:val="0Odrky"/>
      </w:pPr>
      <w:proofErr w:type="spellStart"/>
      <w:r>
        <w:t>nom</w:t>
      </w:r>
      <w:proofErr w:type="spellEnd"/>
      <w:r>
        <w:t>. chladicí výkon:</w:t>
      </w:r>
      <w:r>
        <w:tab/>
      </w:r>
      <w:r>
        <w:tab/>
        <w:t>9,5 kW (A35°C)</w:t>
      </w:r>
    </w:p>
    <w:p w14:paraId="2911B987" w14:textId="10BC6916" w:rsidR="009971F9" w:rsidRDefault="009971F9" w:rsidP="009971F9">
      <w:pPr>
        <w:pStyle w:val="0Odrky"/>
      </w:pPr>
      <w:proofErr w:type="spellStart"/>
      <w:r>
        <w:t>nom</w:t>
      </w:r>
      <w:proofErr w:type="spellEnd"/>
      <w:r>
        <w:t>. topný výkon:</w:t>
      </w:r>
      <w:r>
        <w:tab/>
      </w:r>
      <w:r>
        <w:tab/>
      </w:r>
      <w:r>
        <w:tab/>
        <w:t>10,</w:t>
      </w:r>
      <w:r w:rsidR="00FB05F8">
        <w:t>8</w:t>
      </w:r>
      <w:r>
        <w:t xml:space="preserve"> kW (A7°C)</w:t>
      </w:r>
    </w:p>
    <w:p w14:paraId="2807302F" w14:textId="0D0399F7" w:rsidR="009971F9" w:rsidRPr="00DF351B" w:rsidRDefault="009971F9" w:rsidP="009971F9">
      <w:pPr>
        <w:pStyle w:val="0Odrky"/>
      </w:pPr>
      <w:r w:rsidRPr="00DF351B">
        <w:t>rozměry:</w:t>
      </w:r>
      <w:r w:rsidRPr="00DF351B">
        <w:tab/>
      </w:r>
      <w:r w:rsidRPr="00DF351B">
        <w:tab/>
      </w:r>
      <w:r>
        <w:tab/>
      </w:r>
      <w:r>
        <w:tab/>
      </w:r>
      <w:r>
        <w:tab/>
        <w:t>950x1</w:t>
      </w:r>
      <w:r w:rsidR="00FB05F8">
        <w:t>380</w:t>
      </w:r>
      <w:r>
        <w:t>x330</w:t>
      </w:r>
      <w:r w:rsidRPr="00DF351B">
        <w:t xml:space="preserve"> mm (</w:t>
      </w:r>
      <w:proofErr w:type="spellStart"/>
      <w:r>
        <w:t>Š</w:t>
      </w:r>
      <w:r w:rsidRPr="00DF351B">
        <w:t>x</w:t>
      </w:r>
      <w:r>
        <w:t>V</w:t>
      </w:r>
      <w:r w:rsidRPr="00DF351B">
        <w:t>x</w:t>
      </w:r>
      <w:r>
        <w:t>H</w:t>
      </w:r>
      <w:proofErr w:type="spellEnd"/>
      <w:r w:rsidRPr="00DF351B">
        <w:t xml:space="preserve">) </w:t>
      </w:r>
    </w:p>
    <w:p w14:paraId="36D04122" w14:textId="4379FE9C" w:rsidR="009971F9" w:rsidRPr="00DF351B" w:rsidRDefault="009971F9" w:rsidP="009971F9">
      <w:pPr>
        <w:pStyle w:val="0Odrky"/>
      </w:pPr>
      <w:r w:rsidRPr="00DF351B">
        <w:t>váha:</w:t>
      </w:r>
      <w:r w:rsidRPr="00DF351B">
        <w:tab/>
      </w:r>
      <w:r w:rsidRPr="00DF351B">
        <w:tab/>
      </w:r>
      <w:r>
        <w:tab/>
      </w:r>
      <w:r>
        <w:tab/>
      </w:r>
      <w:r>
        <w:tab/>
      </w:r>
      <w:r>
        <w:tab/>
        <w:t>8</w:t>
      </w:r>
      <w:r w:rsidR="00FB05F8">
        <w:t>7,5</w:t>
      </w:r>
      <w:r w:rsidRPr="00DF351B">
        <w:t xml:space="preserve"> kg</w:t>
      </w:r>
    </w:p>
    <w:p w14:paraId="6E5F88D2" w14:textId="5E51DBA8" w:rsidR="009971F9" w:rsidRPr="00DF351B" w:rsidRDefault="009971F9" w:rsidP="009971F9">
      <w:pPr>
        <w:pStyle w:val="0Odrky"/>
      </w:pPr>
      <w:r w:rsidRPr="00DF351B">
        <w:t>chladivo:</w:t>
      </w:r>
      <w:r w:rsidRPr="00DF351B">
        <w:tab/>
      </w:r>
      <w:r w:rsidRPr="00DF351B">
        <w:tab/>
      </w:r>
      <w:r>
        <w:tab/>
      </w:r>
      <w:r>
        <w:tab/>
      </w:r>
      <w:r>
        <w:tab/>
        <w:t>R</w:t>
      </w:r>
      <w:r w:rsidR="00FB05F8">
        <w:t>32</w:t>
      </w:r>
    </w:p>
    <w:p w14:paraId="6210C777" w14:textId="77777777" w:rsidR="009971F9" w:rsidRPr="00DF351B" w:rsidRDefault="009971F9" w:rsidP="009971F9">
      <w:pPr>
        <w:pStyle w:val="0Odrky"/>
      </w:pPr>
      <w:r w:rsidRPr="00DF351B">
        <w:t>akustický výkon:</w:t>
      </w:r>
      <w:r w:rsidRPr="00DF351B">
        <w:tab/>
      </w:r>
      <w:r>
        <w:tab/>
      </w:r>
      <w:r>
        <w:tab/>
        <w:t>66</w:t>
      </w:r>
      <w:r w:rsidRPr="00DF351B">
        <w:t>,0 dB(A)</w:t>
      </w:r>
    </w:p>
    <w:p w14:paraId="0073D43B" w14:textId="09F03977" w:rsidR="009971F9" w:rsidRDefault="009971F9" w:rsidP="00081647">
      <w:pPr>
        <w:pStyle w:val="0Odrky"/>
      </w:pPr>
      <w:r w:rsidRPr="00DF351B">
        <w:t>napájení:</w:t>
      </w:r>
      <w:r w:rsidRPr="00DF351B">
        <w:tab/>
      </w:r>
      <w:r w:rsidRPr="00DF351B">
        <w:tab/>
      </w:r>
      <w:r>
        <w:tab/>
      </w:r>
      <w:r>
        <w:tab/>
      </w:r>
      <w:r>
        <w:tab/>
        <w:t>3,</w:t>
      </w:r>
      <w:r w:rsidR="00FB05F8">
        <w:t>44</w:t>
      </w:r>
      <w:r w:rsidRPr="00DF351B">
        <w:t xml:space="preserve"> kW; </w:t>
      </w:r>
      <w:proofErr w:type="gramStart"/>
      <w:r>
        <w:t>23</w:t>
      </w:r>
      <w:r w:rsidRPr="00DF351B">
        <w:t>0V</w:t>
      </w:r>
      <w:proofErr w:type="gramEnd"/>
    </w:p>
    <w:p w14:paraId="5F8D8C05" w14:textId="77777777" w:rsidR="00081647" w:rsidRDefault="00081647" w:rsidP="00081647">
      <w:pPr>
        <w:pStyle w:val="0Odrky"/>
        <w:numPr>
          <w:ilvl w:val="0"/>
          <w:numId w:val="0"/>
        </w:numPr>
        <w:ind w:left="720"/>
      </w:pPr>
    </w:p>
    <w:p w14:paraId="70B40CD9" w14:textId="5EF88E31" w:rsidR="00B977E2" w:rsidRDefault="00B977E2" w:rsidP="00B977E2">
      <w:pPr>
        <w:pStyle w:val="Nadpis2"/>
      </w:pPr>
      <w:bookmarkStart w:id="45" w:name="_Toc51749617"/>
      <w:r>
        <w:t>Split –</w:t>
      </w:r>
      <w:r w:rsidR="005223E0">
        <w:t xml:space="preserve"> server</w:t>
      </w:r>
      <w:r>
        <w:t xml:space="preserve"> </w:t>
      </w:r>
      <w:r w:rsidR="00306172">
        <w:t xml:space="preserve">v 1.NP </w:t>
      </w:r>
      <w:r>
        <w:t>(CHL.</w:t>
      </w:r>
      <w:r w:rsidR="009F5E4D">
        <w:t>1</w:t>
      </w:r>
      <w:r w:rsidR="00812F53">
        <w:t>.</w:t>
      </w:r>
      <w:r w:rsidR="009F5E4D">
        <w:t>4 a 1</w:t>
      </w:r>
      <w:r w:rsidR="00812F53">
        <w:t>.</w:t>
      </w:r>
      <w:r w:rsidR="009F5E4D">
        <w:t>5</w:t>
      </w:r>
      <w:r>
        <w:t>)</w:t>
      </w:r>
      <w:bookmarkEnd w:id="45"/>
    </w:p>
    <w:p w14:paraId="465DDAAA" w14:textId="2CE42CD1" w:rsidR="00B977E2" w:rsidRDefault="00B93502" w:rsidP="00B977E2">
      <w:pPr>
        <w:pStyle w:val="0Odstavec"/>
      </w:pPr>
      <w:r>
        <w:t>Celoroční c</w:t>
      </w:r>
      <w:r w:rsidR="00B977E2">
        <w:t xml:space="preserve">hlazení prostoru </w:t>
      </w:r>
      <w:r w:rsidR="005223E0">
        <w:t>serveru</w:t>
      </w:r>
      <w:r w:rsidR="00B977E2">
        <w:t xml:space="preserve"> zajistí chladivový systém typu </w:t>
      </w:r>
      <w:r w:rsidR="00E6141F">
        <w:t>split – bude</w:t>
      </w:r>
      <w:r w:rsidR="005223E0">
        <w:t xml:space="preserve"> realizováno dvěma split jednotkami (100% záloha). </w:t>
      </w:r>
      <w:r w:rsidR="009E70AD">
        <w:t xml:space="preserve">Split systém venkovní </w:t>
      </w:r>
      <w:r w:rsidR="00B977E2">
        <w:t>jednotk</w:t>
      </w:r>
      <w:r w:rsidR="009E70AD">
        <w:t>y</w:t>
      </w:r>
      <w:r w:rsidR="00B977E2">
        <w:t xml:space="preserve"> </w:t>
      </w:r>
      <w:r w:rsidR="009E70AD">
        <w:t xml:space="preserve">a vnitřní nástěnné jednotky </w:t>
      </w:r>
      <w:r w:rsidR="00B977E2">
        <w:t xml:space="preserve">má maximální chladicí výkon </w:t>
      </w:r>
      <w:r w:rsidR="001C6AA2">
        <w:t>7,8</w:t>
      </w:r>
      <w:r w:rsidR="00B977E2">
        <w:t xml:space="preserve"> kW.</w:t>
      </w:r>
      <w:r w:rsidR="00B977E2" w:rsidRPr="007B3931">
        <w:t xml:space="preserve"> Systém bude naplněn chladivem R</w:t>
      </w:r>
      <w:r w:rsidR="001C6AA2">
        <w:t>410A</w:t>
      </w:r>
      <w:r w:rsidR="00B977E2" w:rsidRPr="007B3931">
        <w:t>. Venkovní jednotka bude umístěna na střeše objektu. V místě instalace musí být zajištěn přívod el</w:t>
      </w:r>
      <w:r w:rsidR="00B977E2">
        <w:t xml:space="preserve">ektrické </w:t>
      </w:r>
      <w:r w:rsidR="00B977E2" w:rsidRPr="007B3931">
        <w:t xml:space="preserve">energie. Jednotka bude instalována na nosný ocelový rám. Minimální výška instalace nad rovinou střechy je 300 mm. </w:t>
      </w:r>
      <w:r w:rsidR="00B977E2">
        <w:t xml:space="preserve">Od jednotky </w:t>
      </w:r>
      <w:r w:rsidR="009E70AD">
        <w:t>ne</w:t>
      </w:r>
      <w:r w:rsidR="00B977E2">
        <w:t>musí být zajištěn odvod kondenzátu</w:t>
      </w:r>
      <w:r w:rsidR="009E70AD">
        <w:t>, nepočítá se s provozem v režimu vytápění</w:t>
      </w:r>
      <w:r w:rsidR="00B977E2">
        <w:t xml:space="preserve">. </w:t>
      </w:r>
    </w:p>
    <w:p w14:paraId="199A9316" w14:textId="4671B9B7" w:rsidR="00B977E2" w:rsidRDefault="009F5E4D" w:rsidP="00B977E2">
      <w:pPr>
        <w:pStyle w:val="0Odstavec"/>
      </w:pPr>
      <w:r>
        <w:t xml:space="preserve">Potrubí bude od venkovní jednotky vedeno po střeše ke stoupacímu potrubí, které povede u stěny schodiště až do 1.NP. </w:t>
      </w:r>
      <w:r w:rsidR="00B977E2">
        <w:t xml:space="preserve">Potrubí na střeše bude vedeno v instalačním žlabu. </w:t>
      </w:r>
      <w:r w:rsidR="00C94CE2">
        <w:t xml:space="preserve">Izolace potrubí </w:t>
      </w:r>
      <w:r w:rsidR="00C94CE2" w:rsidRPr="00C94CE2">
        <w:t xml:space="preserve">musí být odolná vůči UV záření. </w:t>
      </w:r>
      <w:r w:rsidR="00B977E2">
        <w:t>Vnitřní jednotk</w:t>
      </w:r>
      <w:r>
        <w:t>y</w:t>
      </w:r>
      <w:r w:rsidR="00B977E2">
        <w:t xml:space="preserve"> budou v nástěnném provedení. V místě instalace jednotek </w:t>
      </w:r>
      <w:r w:rsidR="00255A97">
        <w:t xml:space="preserve">bude čerpadlo kondenzátu a následně </w:t>
      </w:r>
      <w:r w:rsidR="00B977E2">
        <w:t>zajištěn odvod kondenzátu. Vnitřní jednotky budou napájeny z venkovní jednotky. Komunikační a napájecí kabel bude veden spolu s chladivovým potrubím.</w:t>
      </w:r>
    </w:p>
    <w:p w14:paraId="5A0978F9" w14:textId="497B796C" w:rsidR="00B977E2" w:rsidRDefault="00B977E2" w:rsidP="00B977E2">
      <w:pPr>
        <w:pStyle w:val="0Odstavec"/>
      </w:pPr>
      <w:r>
        <w:t xml:space="preserve">Měděné chladivové potrubí bude předizolované v minimální tloušťce </w:t>
      </w:r>
      <w:r w:rsidR="0046151E">
        <w:t>13</w:t>
      </w:r>
      <w:r>
        <w:t xml:space="preserve"> mm. Potrubí bude vedeno pod stropem v liště a v podhledech ke stoupacímu potrubí.</w:t>
      </w:r>
    </w:p>
    <w:p w14:paraId="16003B5C" w14:textId="64170D99" w:rsidR="002A130A" w:rsidRDefault="002A130A" w:rsidP="00081647">
      <w:pPr>
        <w:pStyle w:val="0Odstavec"/>
      </w:pPr>
      <w:r w:rsidRPr="0002517C">
        <w:t>Jednotky budou zapojené tzv. suchým kontaktem s časovačem, který umožní jejich časové přepínání. Zajistí pravidelné střídání jednotek (hlídání provozních hodin), přepínání v případě poruchy jedné z jednotek.</w:t>
      </w:r>
    </w:p>
    <w:p w14:paraId="3872DB53" w14:textId="4891A1FD" w:rsidR="00B977E2" w:rsidRDefault="00B977E2" w:rsidP="00B977E2">
      <w:pPr>
        <w:pStyle w:val="Nadpis5"/>
      </w:pPr>
      <w:r>
        <w:t>Parametry venkovní split jednotky</w:t>
      </w:r>
    </w:p>
    <w:p w14:paraId="2954C417" w14:textId="31DD3A68" w:rsidR="00B977E2" w:rsidRDefault="00B977E2" w:rsidP="00B977E2">
      <w:pPr>
        <w:pStyle w:val="0Odrky"/>
      </w:pPr>
      <w:proofErr w:type="spellStart"/>
      <w:r>
        <w:t>nom</w:t>
      </w:r>
      <w:proofErr w:type="spellEnd"/>
      <w:r>
        <w:t>. chladicí výkon:</w:t>
      </w:r>
      <w:r>
        <w:tab/>
      </w:r>
      <w:r>
        <w:tab/>
      </w:r>
      <w:r w:rsidR="00FB05F8">
        <w:t>8,0</w:t>
      </w:r>
      <w:r>
        <w:t xml:space="preserve"> kW (A35°C)</w:t>
      </w:r>
    </w:p>
    <w:p w14:paraId="33F35E07" w14:textId="6941C2EA" w:rsidR="00B977E2" w:rsidRDefault="00B977E2" w:rsidP="00B977E2">
      <w:pPr>
        <w:pStyle w:val="0Odrky"/>
      </w:pPr>
      <w:proofErr w:type="spellStart"/>
      <w:r>
        <w:t>nom</w:t>
      </w:r>
      <w:proofErr w:type="spellEnd"/>
      <w:r>
        <w:t>. topný výkon:</w:t>
      </w:r>
      <w:r>
        <w:tab/>
      </w:r>
      <w:r>
        <w:tab/>
      </w:r>
      <w:r>
        <w:tab/>
      </w:r>
      <w:r w:rsidR="00FB05F8">
        <w:t>9,0</w:t>
      </w:r>
      <w:r>
        <w:t xml:space="preserve"> kW (A7°C)</w:t>
      </w:r>
    </w:p>
    <w:p w14:paraId="178A7FFE" w14:textId="41DFCFE9" w:rsidR="00B977E2" w:rsidRPr="00DF351B" w:rsidRDefault="00B977E2" w:rsidP="00B977E2">
      <w:pPr>
        <w:pStyle w:val="0Odrky"/>
      </w:pPr>
      <w:r w:rsidRPr="00DF351B">
        <w:t>rozměry:</w:t>
      </w:r>
      <w:r w:rsidRPr="00DF351B">
        <w:tab/>
      </w:r>
      <w:r w:rsidRPr="00DF351B">
        <w:tab/>
      </w:r>
      <w:r>
        <w:tab/>
      </w:r>
      <w:r>
        <w:tab/>
      </w:r>
      <w:r>
        <w:tab/>
      </w:r>
      <w:r w:rsidR="002C0CF7">
        <w:t>950x834x330</w:t>
      </w:r>
      <w:r w:rsidRPr="00DF351B">
        <w:t xml:space="preserve"> mm (</w:t>
      </w:r>
      <w:proofErr w:type="spellStart"/>
      <w:r>
        <w:t>Š</w:t>
      </w:r>
      <w:r w:rsidRPr="00DF351B">
        <w:t>x</w:t>
      </w:r>
      <w:r w:rsidR="002C0CF7">
        <w:t>V</w:t>
      </w:r>
      <w:r w:rsidRPr="00DF351B">
        <w:t>x</w:t>
      </w:r>
      <w:r w:rsidR="002C0CF7">
        <w:t>H</w:t>
      </w:r>
      <w:proofErr w:type="spellEnd"/>
      <w:r w:rsidRPr="00DF351B">
        <w:t xml:space="preserve">) </w:t>
      </w:r>
    </w:p>
    <w:p w14:paraId="375CF01E" w14:textId="689D9DA5" w:rsidR="00B977E2" w:rsidRPr="00DF351B" w:rsidRDefault="00B977E2" w:rsidP="00B977E2">
      <w:pPr>
        <w:pStyle w:val="0Odrky"/>
      </w:pPr>
      <w:r w:rsidRPr="00DF351B">
        <w:t>váha:</w:t>
      </w:r>
      <w:r w:rsidRPr="00DF351B">
        <w:tab/>
      </w:r>
      <w:r w:rsidRPr="00DF351B">
        <w:tab/>
      </w:r>
      <w:r>
        <w:tab/>
      </w:r>
      <w:r>
        <w:tab/>
      </w:r>
      <w:r>
        <w:tab/>
      </w:r>
      <w:r>
        <w:tab/>
      </w:r>
      <w:r w:rsidR="002C0CF7">
        <w:t>58</w:t>
      </w:r>
      <w:r w:rsidRPr="00DF351B">
        <w:t xml:space="preserve"> kg</w:t>
      </w:r>
    </w:p>
    <w:p w14:paraId="03747543" w14:textId="6B366A6C" w:rsidR="00B977E2" w:rsidRPr="00DF351B" w:rsidRDefault="00B977E2" w:rsidP="00B977E2">
      <w:pPr>
        <w:pStyle w:val="0Odrky"/>
      </w:pPr>
      <w:r w:rsidRPr="00DF351B">
        <w:t>chladivo:</w:t>
      </w:r>
      <w:r w:rsidRPr="00DF351B">
        <w:tab/>
      </w:r>
      <w:r w:rsidRPr="00DF351B">
        <w:tab/>
      </w:r>
      <w:r>
        <w:tab/>
      </w:r>
      <w:r>
        <w:tab/>
      </w:r>
      <w:r>
        <w:tab/>
        <w:t>R</w:t>
      </w:r>
      <w:r w:rsidR="00FB05F8">
        <w:t>32</w:t>
      </w:r>
    </w:p>
    <w:p w14:paraId="25C32DF5" w14:textId="2C2F8949" w:rsidR="00B977E2" w:rsidRPr="00DF351B" w:rsidRDefault="00B977E2" w:rsidP="00B977E2">
      <w:pPr>
        <w:pStyle w:val="0Odrky"/>
      </w:pPr>
      <w:r w:rsidRPr="00DF351B">
        <w:t>akustický výkon:</w:t>
      </w:r>
      <w:r w:rsidRPr="00DF351B">
        <w:tab/>
      </w:r>
      <w:r>
        <w:tab/>
      </w:r>
      <w:r>
        <w:tab/>
      </w:r>
      <w:r w:rsidR="00611A4B">
        <w:t>6</w:t>
      </w:r>
      <w:r w:rsidR="002C0CF7">
        <w:t>8</w:t>
      </w:r>
      <w:r w:rsidRPr="00DF351B">
        <w:t>,0 dB(A)</w:t>
      </w:r>
    </w:p>
    <w:p w14:paraId="7E33032B" w14:textId="39E664D9" w:rsidR="009971F9" w:rsidRDefault="00B977E2" w:rsidP="009971F9">
      <w:pPr>
        <w:pStyle w:val="0Odrky"/>
      </w:pPr>
      <w:r w:rsidRPr="00DF351B">
        <w:t>napájení:</w:t>
      </w:r>
      <w:r w:rsidRPr="00DF351B">
        <w:tab/>
      </w:r>
      <w:r w:rsidRPr="00DF351B">
        <w:tab/>
      </w:r>
      <w:r>
        <w:tab/>
      </w:r>
      <w:r>
        <w:tab/>
      </w:r>
      <w:r>
        <w:tab/>
      </w:r>
      <w:r w:rsidR="002C0CF7">
        <w:t>2,</w:t>
      </w:r>
      <w:r w:rsidR="00FB05F8">
        <w:t>7</w:t>
      </w:r>
      <w:r w:rsidRPr="00DF351B">
        <w:t xml:space="preserve"> kW; </w:t>
      </w:r>
      <w:proofErr w:type="gramStart"/>
      <w:r>
        <w:t>23</w:t>
      </w:r>
      <w:r w:rsidRPr="00DF351B">
        <w:t>0V</w:t>
      </w:r>
      <w:proofErr w:type="gramEnd"/>
    </w:p>
    <w:p w14:paraId="08FFC3EE" w14:textId="3890362A" w:rsidR="007F062A" w:rsidRDefault="007F062A" w:rsidP="007F062A">
      <w:pPr>
        <w:pStyle w:val="Nadpis2"/>
      </w:pPr>
      <w:bookmarkStart w:id="46" w:name="_Toc51749618"/>
      <w:r>
        <w:lastRenderedPageBreak/>
        <w:t>Split – laboratoř 2.NP (CHL.2.4)</w:t>
      </w:r>
      <w:bookmarkEnd w:id="46"/>
    </w:p>
    <w:p w14:paraId="570C243A" w14:textId="2D91806D" w:rsidR="007F062A" w:rsidRDefault="007F062A" w:rsidP="007F062A">
      <w:pPr>
        <w:pStyle w:val="0Odstavec"/>
      </w:pPr>
      <w:r>
        <w:t>Chlazení laboratoře s mikroskopem ve 2.NP zajistí chladivový systém typu split – bude realizován split jednotkou. Split systém venkovní jednotky a vnitřní nástěnné jednotky má maximální chladicí výkon 7,8 kW.</w:t>
      </w:r>
      <w:r w:rsidRPr="007B3931">
        <w:t xml:space="preserve"> Systém bude naplněn chladivem R</w:t>
      </w:r>
      <w:r>
        <w:t>410A</w:t>
      </w:r>
      <w:r w:rsidRPr="007B3931">
        <w:t>. Venkovní jednotka bude umístěna na střeše objektu. V místě instalace musí být zajištěn přívod el</w:t>
      </w:r>
      <w:r>
        <w:t xml:space="preserve">ektrické </w:t>
      </w:r>
      <w:r w:rsidRPr="007B3931">
        <w:t xml:space="preserve">energie. Jednotka bude instalována na nosný ocelový rám. Minimální výška instalace nad rovinou střechy je 300 mm. </w:t>
      </w:r>
      <w:r>
        <w:t xml:space="preserve">Od jednotky nemusí být zajištěn odvod kondenzátu, nepočítá se s provozem v režimu vytápění. </w:t>
      </w:r>
    </w:p>
    <w:p w14:paraId="07D6A9B4" w14:textId="6F50AA7F" w:rsidR="007F062A" w:rsidRDefault="007F062A" w:rsidP="007F062A">
      <w:pPr>
        <w:pStyle w:val="0Odstavec"/>
      </w:pPr>
      <w:r>
        <w:t xml:space="preserve">Potrubí bude od venkovní jednotky vedeno po střeše ke stoupacímu potrubí, které povede u stěny schodiště až do 2.NP, kde je požadovaná místnost. Potrubí na střeše bude vedeno v instalačním žlabu. </w:t>
      </w:r>
      <w:r w:rsidR="00C94CE2">
        <w:t xml:space="preserve">Izolace potrubí </w:t>
      </w:r>
      <w:r w:rsidR="00C94CE2" w:rsidRPr="00C94CE2">
        <w:t xml:space="preserve">musí být odolná vůči UV záření. </w:t>
      </w:r>
      <w:r>
        <w:t>Vnitřní jednotk</w:t>
      </w:r>
      <w:r w:rsidR="00534756">
        <w:t>a</w:t>
      </w:r>
      <w:r>
        <w:t xml:space="preserve"> bud</w:t>
      </w:r>
      <w:r w:rsidR="00534756">
        <w:t>e</w:t>
      </w:r>
      <w:r>
        <w:t xml:space="preserve"> v nástěnném provedení. </w:t>
      </w:r>
      <w:r w:rsidR="00A05AC6">
        <w:t xml:space="preserve">V místě instalace jednotek bude čerpadlo kondenzátu a následně zajištěn odvod kondenzátu. </w:t>
      </w:r>
      <w:r>
        <w:t>Vnitřní jednotk</w:t>
      </w:r>
      <w:r w:rsidR="00534756">
        <w:t>a</w:t>
      </w:r>
      <w:r>
        <w:t xml:space="preserve"> bud</w:t>
      </w:r>
      <w:r w:rsidR="00534756">
        <w:t>e</w:t>
      </w:r>
      <w:r>
        <w:t xml:space="preserve"> napájeny z venkovní jednotky. Komunikační a napájecí kabel bude veden spolu s chladivovým potrubím.</w:t>
      </w:r>
    </w:p>
    <w:p w14:paraId="51390FB1" w14:textId="24798C34" w:rsidR="007F062A" w:rsidRDefault="007F062A" w:rsidP="007F062A">
      <w:pPr>
        <w:pStyle w:val="0Odstavec"/>
      </w:pPr>
      <w:r>
        <w:t xml:space="preserve">Měděné chladivové potrubí bude předizolované v minimální tloušťce </w:t>
      </w:r>
      <w:r w:rsidR="00B57A38">
        <w:t>13</w:t>
      </w:r>
      <w:r>
        <w:t xml:space="preserve"> mm. Potrubí bude vedeno pod stropem v liště a v podhledech ke stoupacímu potrubí.</w:t>
      </w:r>
    </w:p>
    <w:p w14:paraId="3ADCEBFC" w14:textId="77777777" w:rsidR="007F062A" w:rsidRDefault="007F062A" w:rsidP="007F062A">
      <w:pPr>
        <w:pStyle w:val="Nadpis5"/>
      </w:pPr>
      <w:r>
        <w:t>Parametry venkovní split jednotky</w:t>
      </w:r>
    </w:p>
    <w:p w14:paraId="4855E6F5" w14:textId="03658B32" w:rsidR="007F062A" w:rsidRDefault="007F062A" w:rsidP="007F062A">
      <w:pPr>
        <w:pStyle w:val="0Odrky"/>
      </w:pPr>
      <w:proofErr w:type="spellStart"/>
      <w:r>
        <w:t>nom</w:t>
      </w:r>
      <w:proofErr w:type="spellEnd"/>
      <w:r>
        <w:t>. chladicí výkon:</w:t>
      </w:r>
      <w:r>
        <w:tab/>
      </w:r>
      <w:r>
        <w:tab/>
      </w:r>
      <w:r w:rsidR="00FB05F8">
        <w:t>8,0</w:t>
      </w:r>
      <w:r>
        <w:t xml:space="preserve"> kW (A35°C)</w:t>
      </w:r>
    </w:p>
    <w:p w14:paraId="228A18A0" w14:textId="461DA7DF" w:rsidR="007F062A" w:rsidRDefault="007F062A" w:rsidP="007F062A">
      <w:pPr>
        <w:pStyle w:val="0Odrky"/>
      </w:pPr>
      <w:proofErr w:type="spellStart"/>
      <w:r>
        <w:t>nom</w:t>
      </w:r>
      <w:proofErr w:type="spellEnd"/>
      <w:r>
        <w:t>. topný výkon:</w:t>
      </w:r>
      <w:r>
        <w:tab/>
      </w:r>
      <w:r>
        <w:tab/>
      </w:r>
      <w:r>
        <w:tab/>
      </w:r>
      <w:r w:rsidR="00FB05F8">
        <w:t>9,0</w:t>
      </w:r>
      <w:r>
        <w:t xml:space="preserve"> kW (A7°C)</w:t>
      </w:r>
    </w:p>
    <w:p w14:paraId="26DF80E0" w14:textId="77777777" w:rsidR="007F062A" w:rsidRPr="00DF351B" w:rsidRDefault="007F062A" w:rsidP="007F062A">
      <w:pPr>
        <w:pStyle w:val="0Odrky"/>
      </w:pPr>
      <w:r w:rsidRPr="00DF351B">
        <w:t>rozměry:</w:t>
      </w:r>
      <w:r w:rsidRPr="00DF351B">
        <w:tab/>
      </w:r>
      <w:r w:rsidRPr="00DF351B">
        <w:tab/>
      </w:r>
      <w:r>
        <w:tab/>
      </w:r>
      <w:r>
        <w:tab/>
      </w:r>
      <w:r>
        <w:tab/>
        <w:t>950x834x330</w:t>
      </w:r>
      <w:r w:rsidRPr="00DF351B">
        <w:t xml:space="preserve"> mm (</w:t>
      </w:r>
      <w:proofErr w:type="spellStart"/>
      <w:r>
        <w:t>Š</w:t>
      </w:r>
      <w:r w:rsidRPr="00DF351B">
        <w:t>x</w:t>
      </w:r>
      <w:r>
        <w:t>V</w:t>
      </w:r>
      <w:r w:rsidRPr="00DF351B">
        <w:t>x</w:t>
      </w:r>
      <w:r>
        <w:t>H</w:t>
      </w:r>
      <w:proofErr w:type="spellEnd"/>
      <w:r w:rsidRPr="00DF351B">
        <w:t xml:space="preserve">) </w:t>
      </w:r>
    </w:p>
    <w:p w14:paraId="675FE78A" w14:textId="77777777" w:rsidR="007F062A" w:rsidRPr="00DF351B" w:rsidRDefault="007F062A" w:rsidP="007F062A">
      <w:pPr>
        <w:pStyle w:val="0Odrky"/>
      </w:pPr>
      <w:r w:rsidRPr="00DF351B">
        <w:t>váha:</w:t>
      </w:r>
      <w:r w:rsidRPr="00DF351B">
        <w:tab/>
      </w:r>
      <w:r w:rsidRPr="00DF351B">
        <w:tab/>
      </w:r>
      <w:r>
        <w:tab/>
      </w:r>
      <w:r>
        <w:tab/>
      </w:r>
      <w:r>
        <w:tab/>
      </w:r>
      <w:r>
        <w:tab/>
        <w:t>58</w:t>
      </w:r>
      <w:r w:rsidRPr="00DF351B">
        <w:t xml:space="preserve"> kg</w:t>
      </w:r>
    </w:p>
    <w:p w14:paraId="654294FD" w14:textId="02B636E6" w:rsidR="007F062A" w:rsidRPr="00DF351B" w:rsidRDefault="007F062A" w:rsidP="007F062A">
      <w:pPr>
        <w:pStyle w:val="0Odrky"/>
      </w:pPr>
      <w:r w:rsidRPr="00DF351B">
        <w:t>chladivo:</w:t>
      </w:r>
      <w:r w:rsidRPr="00DF351B">
        <w:tab/>
      </w:r>
      <w:r w:rsidRPr="00DF351B">
        <w:tab/>
      </w:r>
      <w:r>
        <w:tab/>
      </w:r>
      <w:r>
        <w:tab/>
      </w:r>
      <w:r>
        <w:tab/>
        <w:t>R</w:t>
      </w:r>
      <w:r w:rsidR="00FB05F8">
        <w:t>32</w:t>
      </w:r>
    </w:p>
    <w:p w14:paraId="465A916A" w14:textId="77777777" w:rsidR="007F062A" w:rsidRPr="00DF351B" w:rsidRDefault="007F062A" w:rsidP="007F062A">
      <w:pPr>
        <w:pStyle w:val="0Odrky"/>
      </w:pPr>
      <w:r w:rsidRPr="00DF351B">
        <w:t>akustický výkon:</w:t>
      </w:r>
      <w:r w:rsidRPr="00DF351B">
        <w:tab/>
      </w:r>
      <w:r>
        <w:tab/>
      </w:r>
      <w:r>
        <w:tab/>
        <w:t>68</w:t>
      </w:r>
      <w:r w:rsidRPr="00DF351B">
        <w:t>,0 dB(A)</w:t>
      </w:r>
    </w:p>
    <w:p w14:paraId="1B8971BE" w14:textId="6AF73B4C" w:rsidR="007F062A" w:rsidRDefault="007F062A" w:rsidP="007F062A">
      <w:pPr>
        <w:pStyle w:val="0Odrky"/>
      </w:pPr>
      <w:r w:rsidRPr="00DF351B">
        <w:t>napájení:</w:t>
      </w:r>
      <w:r w:rsidRPr="00DF351B">
        <w:tab/>
      </w:r>
      <w:r w:rsidRPr="00DF351B">
        <w:tab/>
      </w:r>
      <w:r>
        <w:tab/>
      </w:r>
      <w:r>
        <w:tab/>
      </w:r>
      <w:r>
        <w:tab/>
        <w:t>2,</w:t>
      </w:r>
      <w:r w:rsidR="00FB05F8">
        <w:t>7</w:t>
      </w:r>
      <w:r w:rsidRPr="00DF351B">
        <w:t xml:space="preserve"> kW; </w:t>
      </w:r>
      <w:proofErr w:type="gramStart"/>
      <w:r>
        <w:t>23</w:t>
      </w:r>
      <w:r w:rsidRPr="00DF351B">
        <w:t>0V</w:t>
      </w:r>
      <w:proofErr w:type="gramEnd"/>
    </w:p>
    <w:p w14:paraId="43356C1B" w14:textId="77777777" w:rsidR="007F062A" w:rsidRDefault="007F062A" w:rsidP="00812F53">
      <w:pPr>
        <w:pStyle w:val="Nadpis2"/>
        <w:numPr>
          <w:ilvl w:val="0"/>
          <w:numId w:val="0"/>
        </w:numPr>
        <w:ind w:left="284"/>
      </w:pPr>
    </w:p>
    <w:p w14:paraId="58E5E680" w14:textId="70CFCDD3" w:rsidR="007F062A" w:rsidRDefault="007F062A" w:rsidP="007F062A">
      <w:pPr>
        <w:pStyle w:val="Nadpis2"/>
      </w:pPr>
      <w:bookmarkStart w:id="47" w:name="_Toc51749619"/>
      <w:r>
        <w:t>Split – laboratoř 6.NP (CHL.6.4)</w:t>
      </w:r>
      <w:bookmarkEnd w:id="47"/>
    </w:p>
    <w:p w14:paraId="06C89226" w14:textId="6FF02D8B" w:rsidR="007F062A" w:rsidRDefault="007F062A" w:rsidP="007F062A">
      <w:pPr>
        <w:pStyle w:val="0Odstavec"/>
      </w:pPr>
      <w:r>
        <w:t>Chlazení laboratoře v 6.NP zajistí chladivový systém typu split – bude realizován split jednotkou. Split systém venkovní jednotky a vnitřní nástěnné jednotky má maximální chladicí výkon 5 kW.</w:t>
      </w:r>
      <w:r w:rsidRPr="007B3931">
        <w:t xml:space="preserve"> Systém bude naplněn chladivem R</w:t>
      </w:r>
      <w:r>
        <w:t>32</w:t>
      </w:r>
      <w:r w:rsidRPr="007B3931">
        <w:t>. Venkovní jednotka bude umístěna na střeše objektu. V místě instalace musí být zajištěn přívod el</w:t>
      </w:r>
      <w:r>
        <w:t xml:space="preserve">ektrické </w:t>
      </w:r>
      <w:r w:rsidRPr="007B3931">
        <w:t xml:space="preserve">energie. Jednotka bude instalována na nosný ocelový rám. Minimální výška instalace nad rovinou střechy je 300 mm. </w:t>
      </w:r>
      <w:r>
        <w:t xml:space="preserve">Od jednotky nemusí být zajištěn odvod kondenzátu, nepočítá se s provozem v režimu vytápění. </w:t>
      </w:r>
    </w:p>
    <w:p w14:paraId="579B6085" w14:textId="7FE6E762" w:rsidR="007F062A" w:rsidRDefault="007F062A" w:rsidP="007F062A">
      <w:pPr>
        <w:pStyle w:val="0Odstavec"/>
      </w:pPr>
      <w:r>
        <w:t>Potrubí bude od venkovní jednotky vedeno po střeše ke stoupacímu potrubí, které povede u stěny schodiště do 6.NP, kde je požadovaná místnost. Potrubí na střeše bude vedeno v instalačním žlabu. Vnitřní jednotk</w:t>
      </w:r>
      <w:r w:rsidR="00534756">
        <w:t>a</w:t>
      </w:r>
      <w:r>
        <w:t xml:space="preserve"> bud</w:t>
      </w:r>
      <w:r w:rsidR="00534756">
        <w:t>e</w:t>
      </w:r>
      <w:r>
        <w:t xml:space="preserve"> v nástěnném provedení. </w:t>
      </w:r>
      <w:r w:rsidR="00A05AC6">
        <w:t xml:space="preserve">V místě instalace jednotek bude čerpadlo kondenzátu a následně zajištěn odvod kondenzátu. </w:t>
      </w:r>
      <w:r>
        <w:t>Vnitřní jednotky budou napájeny z venkovní jednotky. Komunikační a napájecí kabel bude veden spolu s chladivovým potrubím.</w:t>
      </w:r>
    </w:p>
    <w:p w14:paraId="7ED2A84D" w14:textId="2690C03F" w:rsidR="007F062A" w:rsidRDefault="007F062A" w:rsidP="007F062A">
      <w:pPr>
        <w:pStyle w:val="0Odstavec"/>
      </w:pPr>
      <w:r>
        <w:t xml:space="preserve">Měděné chladivové potrubí bude předizolované v minimální tloušťce </w:t>
      </w:r>
      <w:r w:rsidR="00B57A38">
        <w:t>13</w:t>
      </w:r>
      <w:r>
        <w:t xml:space="preserve"> mm. Potrubí bude vedeno pod stropem v liště a v podhledech ke stoupacímu potrubí.</w:t>
      </w:r>
    </w:p>
    <w:p w14:paraId="09C4F011" w14:textId="77777777" w:rsidR="007F062A" w:rsidRDefault="007F062A" w:rsidP="007F062A">
      <w:pPr>
        <w:pStyle w:val="Nadpis5"/>
      </w:pPr>
      <w:r>
        <w:t>Parametry venkovní split jednotky</w:t>
      </w:r>
    </w:p>
    <w:p w14:paraId="633A64DC" w14:textId="53F6877E" w:rsidR="007F062A" w:rsidRDefault="007F062A" w:rsidP="007F062A">
      <w:pPr>
        <w:pStyle w:val="0Odrky"/>
      </w:pPr>
      <w:proofErr w:type="spellStart"/>
      <w:r>
        <w:t>nom</w:t>
      </w:r>
      <w:proofErr w:type="spellEnd"/>
      <w:r>
        <w:t>. chladicí výkon:</w:t>
      </w:r>
      <w:r>
        <w:tab/>
      </w:r>
      <w:r>
        <w:tab/>
      </w:r>
      <w:r w:rsidR="00534756">
        <w:t>5,0</w:t>
      </w:r>
      <w:r>
        <w:t xml:space="preserve"> kW (A35°C)</w:t>
      </w:r>
    </w:p>
    <w:p w14:paraId="523C3DF6" w14:textId="7FF8D821" w:rsidR="007F062A" w:rsidRDefault="007F062A" w:rsidP="007F062A">
      <w:pPr>
        <w:pStyle w:val="0Odrky"/>
      </w:pPr>
      <w:proofErr w:type="spellStart"/>
      <w:r>
        <w:t>nom</w:t>
      </w:r>
      <w:proofErr w:type="spellEnd"/>
      <w:r>
        <w:t>. topný výkon:</w:t>
      </w:r>
      <w:r>
        <w:tab/>
      </w:r>
      <w:r>
        <w:tab/>
      </w:r>
      <w:r>
        <w:tab/>
      </w:r>
      <w:r w:rsidR="00534756">
        <w:t>5,8</w:t>
      </w:r>
      <w:r>
        <w:t xml:space="preserve"> kW (A7°C)</w:t>
      </w:r>
    </w:p>
    <w:p w14:paraId="6C21F1BD" w14:textId="656F7752" w:rsidR="007F062A" w:rsidRPr="00DF351B" w:rsidRDefault="007F062A" w:rsidP="007F062A">
      <w:pPr>
        <w:pStyle w:val="0Odrky"/>
      </w:pPr>
      <w:r w:rsidRPr="00DF351B">
        <w:t>rozměry:</w:t>
      </w:r>
      <w:r w:rsidRPr="00DF351B">
        <w:tab/>
      </w:r>
      <w:r w:rsidRPr="00DF351B">
        <w:tab/>
      </w:r>
      <w:r>
        <w:tab/>
      </w:r>
      <w:r>
        <w:tab/>
      </w:r>
      <w:r>
        <w:tab/>
      </w:r>
      <w:r w:rsidR="00534756">
        <w:t>770x545x288</w:t>
      </w:r>
      <w:r w:rsidRPr="00DF351B">
        <w:t xml:space="preserve"> mm (</w:t>
      </w:r>
      <w:proofErr w:type="spellStart"/>
      <w:r>
        <w:t>Š</w:t>
      </w:r>
      <w:r w:rsidRPr="00DF351B">
        <w:t>x</w:t>
      </w:r>
      <w:r>
        <w:t>V</w:t>
      </w:r>
      <w:r w:rsidRPr="00DF351B">
        <w:t>x</w:t>
      </w:r>
      <w:r>
        <w:t>H</w:t>
      </w:r>
      <w:proofErr w:type="spellEnd"/>
      <w:r w:rsidRPr="00DF351B">
        <w:t xml:space="preserve">) </w:t>
      </w:r>
    </w:p>
    <w:p w14:paraId="6D43C4A9" w14:textId="7DFA6FEC" w:rsidR="007F062A" w:rsidRPr="00DF351B" w:rsidRDefault="007F062A" w:rsidP="007F062A">
      <w:pPr>
        <w:pStyle w:val="0Odrky"/>
      </w:pPr>
      <w:r w:rsidRPr="00DF351B">
        <w:t>váha:</w:t>
      </w:r>
      <w:r w:rsidRPr="00DF351B">
        <w:tab/>
      </w:r>
      <w:r w:rsidRPr="00DF351B">
        <w:tab/>
      </w:r>
      <w:r>
        <w:tab/>
      </w:r>
      <w:r>
        <w:tab/>
      </w:r>
      <w:r>
        <w:tab/>
      </w:r>
      <w:r>
        <w:tab/>
      </w:r>
      <w:r w:rsidR="00534756">
        <w:t>34,4</w:t>
      </w:r>
      <w:r w:rsidRPr="00DF351B">
        <w:t xml:space="preserve"> kg</w:t>
      </w:r>
    </w:p>
    <w:p w14:paraId="5BDC81E7" w14:textId="33B5AF60" w:rsidR="007F062A" w:rsidRPr="00DF351B" w:rsidRDefault="007F062A" w:rsidP="007F062A">
      <w:pPr>
        <w:pStyle w:val="0Odrky"/>
      </w:pPr>
      <w:r w:rsidRPr="00DF351B">
        <w:t>chladivo:</w:t>
      </w:r>
      <w:r w:rsidRPr="00DF351B">
        <w:tab/>
      </w:r>
      <w:r w:rsidRPr="00DF351B">
        <w:tab/>
      </w:r>
      <w:r>
        <w:tab/>
      </w:r>
      <w:r>
        <w:tab/>
      </w:r>
      <w:r>
        <w:tab/>
        <w:t>R</w:t>
      </w:r>
      <w:r w:rsidR="00534756">
        <w:t>32</w:t>
      </w:r>
    </w:p>
    <w:p w14:paraId="35705429" w14:textId="4AB1DDF5" w:rsidR="007F062A" w:rsidRPr="00DF351B" w:rsidRDefault="007F062A" w:rsidP="007F062A">
      <w:pPr>
        <w:pStyle w:val="0Odrky"/>
      </w:pPr>
      <w:r w:rsidRPr="00DF351B">
        <w:t>akustický výkon:</w:t>
      </w:r>
      <w:r w:rsidRPr="00DF351B">
        <w:tab/>
      </w:r>
      <w:r>
        <w:tab/>
      </w:r>
      <w:r>
        <w:tab/>
        <w:t>6</w:t>
      </w:r>
      <w:r w:rsidR="00534756">
        <w:t>5</w:t>
      </w:r>
      <w:r w:rsidRPr="00DF351B">
        <w:t>,0 dB(A)</w:t>
      </w:r>
    </w:p>
    <w:p w14:paraId="3159692F" w14:textId="2E333E1A" w:rsidR="007F062A" w:rsidRDefault="007F062A" w:rsidP="007F062A">
      <w:pPr>
        <w:pStyle w:val="0Odrky"/>
      </w:pPr>
      <w:r w:rsidRPr="00DF351B">
        <w:t>napájení:</w:t>
      </w:r>
      <w:r w:rsidRPr="00DF351B">
        <w:tab/>
      </w:r>
      <w:r w:rsidRPr="00DF351B">
        <w:tab/>
      </w:r>
      <w:r>
        <w:tab/>
      </w:r>
      <w:r>
        <w:tab/>
      </w:r>
      <w:r>
        <w:tab/>
        <w:t>2,</w:t>
      </w:r>
      <w:r w:rsidR="00534756">
        <w:t>0</w:t>
      </w:r>
      <w:r w:rsidRPr="00DF351B">
        <w:t xml:space="preserve"> kW; </w:t>
      </w:r>
      <w:proofErr w:type="gramStart"/>
      <w:r>
        <w:t>23</w:t>
      </w:r>
      <w:r w:rsidRPr="00DF351B">
        <w:t>0V</w:t>
      </w:r>
      <w:proofErr w:type="gramEnd"/>
    </w:p>
    <w:p w14:paraId="5CE01C0E" w14:textId="23060490" w:rsidR="00FD4CAE" w:rsidRPr="00E20E72" w:rsidRDefault="00FD4CAE" w:rsidP="00E20E72">
      <w:pPr>
        <w:pStyle w:val="0Odstavec"/>
      </w:pPr>
      <w:bookmarkStart w:id="48" w:name="_Hlk516653886"/>
    </w:p>
    <w:p w14:paraId="7E9FC637" w14:textId="509CA3EA" w:rsidR="00AF5E05" w:rsidRDefault="00AF5E05" w:rsidP="00AF5E05">
      <w:pPr>
        <w:pStyle w:val="Nadpis1"/>
      </w:pPr>
      <w:bookmarkStart w:id="49" w:name="_Toc444009095"/>
      <w:bookmarkStart w:id="50" w:name="_Toc51749620"/>
      <w:bookmarkEnd w:id="48"/>
      <w:r>
        <w:lastRenderedPageBreak/>
        <w:t>VĚTRÁNÍ IT MÍSTNOSTÍ – SWITCH</w:t>
      </w:r>
      <w:bookmarkEnd w:id="50"/>
    </w:p>
    <w:p w14:paraId="48885052" w14:textId="77777777" w:rsidR="000463B4" w:rsidRDefault="00AF5E05" w:rsidP="000463B4">
      <w:pPr>
        <w:pStyle w:val="0Odstavec"/>
      </w:pPr>
      <w:r>
        <w:t xml:space="preserve">Ve 2. – 5.NP je místnost se </w:t>
      </w:r>
      <w:proofErr w:type="spellStart"/>
      <w:r>
        <w:t>switchem</w:t>
      </w:r>
      <w:proofErr w:type="spellEnd"/>
      <w:r w:rsidR="000463B4">
        <w:t xml:space="preserve"> s požadavkem na odvod tepelné zátěže</w:t>
      </w:r>
      <w:r>
        <w:t xml:space="preserve">. Plocha těchto místností je kolem </w:t>
      </w:r>
      <w:r w:rsidR="000463B4">
        <w:t>3 m2</w:t>
      </w:r>
      <w:r>
        <w:t xml:space="preserve">, a proto není možné je napojit na VRF systémy (vzhledem k požadavku na minimální objem místnosti kvůli možnému úniku chladiva). </w:t>
      </w:r>
    </w:p>
    <w:p w14:paraId="32DF4169" w14:textId="39926FE6" w:rsidR="00AF5E05" w:rsidRDefault="000463B4" w:rsidP="00081647">
      <w:pPr>
        <w:pStyle w:val="0Odstavec"/>
      </w:pPr>
      <w:r>
        <w:t xml:space="preserve">Větrání místností zajistí ventilátor pod stropem. Nasávání vzduchu z chodby je mřížkou ve dveřích. Nucené větrání zajistí několikanásobnou výměnu vzduchu a odvod tepelné </w:t>
      </w:r>
      <w:proofErr w:type="gramStart"/>
      <w:r>
        <w:t>zátěže.</w:t>
      </w:r>
      <w:r w:rsidR="00AF5E05">
        <w:t>.</w:t>
      </w:r>
      <w:proofErr w:type="gramEnd"/>
    </w:p>
    <w:p w14:paraId="742D5F73" w14:textId="3885E9DB" w:rsidR="00870B44" w:rsidRPr="00FA1F9F" w:rsidRDefault="00870B44" w:rsidP="00DE7C16">
      <w:pPr>
        <w:pStyle w:val="Nadpis1"/>
      </w:pPr>
      <w:bookmarkStart w:id="51" w:name="_Toc51749621"/>
      <w:r w:rsidRPr="00FA1F9F">
        <w:t>Bezpečnost a hygiena</w:t>
      </w:r>
      <w:bookmarkEnd w:id="49"/>
      <w:bookmarkEnd w:id="51"/>
    </w:p>
    <w:p w14:paraId="0BB3BD69" w14:textId="7F0F48D7" w:rsidR="00870B44" w:rsidRDefault="00DF432F" w:rsidP="008A4048">
      <w:pPr>
        <w:pStyle w:val="0Odstavec"/>
      </w:pPr>
      <w:r>
        <w:t>Systém chlazení</w:t>
      </w:r>
      <w:r w:rsidR="00870B44" w:rsidRPr="00FA1F9F">
        <w:t xml:space="preserve"> mohou obsluhovat jen osoby, které k této činnosti mají oprávnění a jsou seznámeni s provozními předpisy a proškoleny k obsluze veškerého zařízení. Akustické hodnoty zařízení budou posouzeny akustickou studií.</w:t>
      </w:r>
    </w:p>
    <w:p w14:paraId="60312C45" w14:textId="77777777" w:rsidR="00870B44" w:rsidRPr="00E346ED" w:rsidRDefault="00870B44" w:rsidP="00DE7C16">
      <w:pPr>
        <w:pStyle w:val="Nadpis1"/>
      </w:pPr>
      <w:bookmarkStart w:id="52" w:name="__RefHeading___Toc398216689"/>
      <w:bookmarkStart w:id="53" w:name="__RefHeading___Toc381367290"/>
      <w:bookmarkStart w:id="54" w:name="__RefHeading__118_1201564614"/>
      <w:bookmarkStart w:id="55" w:name="_Toc444009097"/>
      <w:bookmarkStart w:id="56" w:name="_Toc51749622"/>
      <w:bookmarkEnd w:id="52"/>
      <w:bookmarkEnd w:id="53"/>
      <w:bookmarkEnd w:id="54"/>
      <w:r w:rsidRPr="00E346ED">
        <w:t>Energetické nároky</w:t>
      </w:r>
      <w:bookmarkEnd w:id="55"/>
      <w:bookmarkEnd w:id="56"/>
    </w:p>
    <w:p w14:paraId="100C6154" w14:textId="3CED83CC" w:rsidR="00870B44" w:rsidRPr="00E346ED" w:rsidRDefault="00870B44" w:rsidP="00074D2F">
      <w:pPr>
        <w:pStyle w:val="0Odstavec"/>
      </w:pPr>
      <w:r w:rsidRPr="00E346ED">
        <w:t xml:space="preserve">Všechna výše uvedená zařízení mohou spolehlivě plnit svoji funkci jenom tehdy, je-li plynule zajišťována dodávka všech druhů potřebných energií v potřebné kvalitě a kvantitě, tj. </w:t>
      </w:r>
    </w:p>
    <w:p w14:paraId="45FE9DEB" w14:textId="77777777" w:rsidR="00870B44" w:rsidRPr="00E346ED" w:rsidRDefault="00870B44" w:rsidP="00B17EA2">
      <w:pPr>
        <w:pStyle w:val="0Odrky"/>
      </w:pPr>
      <w:r w:rsidRPr="00E346ED">
        <w:t xml:space="preserve">Elektrická energie ze sítě 230 V; </w:t>
      </w:r>
      <w:proofErr w:type="gramStart"/>
      <w:r w:rsidRPr="00E346ED">
        <w:t>50Hz</w:t>
      </w:r>
      <w:proofErr w:type="gramEnd"/>
      <w:r w:rsidRPr="00E346ED">
        <w:t xml:space="preserve">; požadované příkony viz tabulka zařízení </w:t>
      </w:r>
    </w:p>
    <w:p w14:paraId="53FD285F" w14:textId="77777777" w:rsidR="00870B44" w:rsidRPr="00E346ED" w:rsidRDefault="00870B44" w:rsidP="00B17EA2">
      <w:pPr>
        <w:pStyle w:val="0Odrky"/>
      </w:pPr>
      <w:r w:rsidRPr="00E346ED">
        <w:t xml:space="preserve">Elektrická energie ze sítě 400 V; </w:t>
      </w:r>
      <w:proofErr w:type="gramStart"/>
      <w:r w:rsidRPr="00E346ED">
        <w:t>50Hz</w:t>
      </w:r>
      <w:proofErr w:type="gramEnd"/>
      <w:r w:rsidRPr="00E346ED">
        <w:t xml:space="preserve">; požadované příkony viz tabulka zařízení </w:t>
      </w:r>
    </w:p>
    <w:p w14:paraId="3202A2D9" w14:textId="77777777" w:rsidR="00870B44" w:rsidRPr="00E346ED" w:rsidRDefault="00870B44" w:rsidP="00DE7C16">
      <w:pPr>
        <w:pStyle w:val="Nadpis1"/>
      </w:pPr>
      <w:bookmarkStart w:id="57" w:name="__RefHeading___Toc381367291"/>
      <w:bookmarkStart w:id="58" w:name="__RefHeading__120_1201564614"/>
      <w:bookmarkStart w:id="59" w:name="_Toc444009098"/>
      <w:bookmarkStart w:id="60" w:name="_Toc51749623"/>
      <w:bookmarkEnd w:id="57"/>
      <w:bookmarkEnd w:id="58"/>
      <w:r w:rsidRPr="00E346ED">
        <w:t>Prostupy požárně dělícími konstrukcemi</w:t>
      </w:r>
      <w:bookmarkEnd w:id="59"/>
      <w:bookmarkEnd w:id="60"/>
    </w:p>
    <w:p w14:paraId="2A2E2C9C" w14:textId="77777777" w:rsidR="00870B44" w:rsidRPr="00E346ED" w:rsidRDefault="00870B44" w:rsidP="008A4048">
      <w:pPr>
        <w:pStyle w:val="0Odstavec"/>
      </w:pPr>
      <w:r w:rsidRPr="00E346ED">
        <w:t xml:space="preserve">Prostupy požárně dělícími konstrukcemi musí být provedeny dle příslušných norem a předpisů v koordinaci s požární částí dokumentace. Prostupy všech rozvodů budou po ukončení montáže protipožárně utěsněny. Odolnost protipožárních ucpávek bude dle požární zprávy. Požární izolace musí být prováděna odbornou firmou s atestací pro dané práce podle technologie ověřené státní zkušebnou. </w:t>
      </w:r>
    </w:p>
    <w:p w14:paraId="487224FA" w14:textId="77777777" w:rsidR="00870B44" w:rsidRPr="00FA1F9F" w:rsidRDefault="00870B44" w:rsidP="00DE7C16">
      <w:pPr>
        <w:pStyle w:val="Nadpis1"/>
      </w:pPr>
      <w:bookmarkStart w:id="61" w:name="__RefHeading___Toc381367292"/>
      <w:bookmarkStart w:id="62" w:name="__RefHeading__122_1201564614"/>
      <w:bookmarkStart w:id="63" w:name="_Toc444009103"/>
      <w:bookmarkStart w:id="64" w:name="_Toc51749624"/>
      <w:bookmarkEnd w:id="61"/>
      <w:bookmarkEnd w:id="62"/>
      <w:r w:rsidRPr="00FA1F9F">
        <w:t>Požadavky na navazující profese</w:t>
      </w:r>
      <w:bookmarkEnd w:id="63"/>
      <w:bookmarkEnd w:id="64"/>
    </w:p>
    <w:p w14:paraId="5E016F86" w14:textId="77777777" w:rsidR="00870B44" w:rsidRPr="00FA1F9F" w:rsidRDefault="00870B44" w:rsidP="008A4048">
      <w:pPr>
        <w:pStyle w:val="0Odstavec"/>
      </w:pPr>
      <w:r w:rsidRPr="00FA1F9F">
        <w:t>Níže uvedené požadavky jsou pouze orientační a rámcově shrnující obecné nároky na navazující profese tak, aby navržená zařízení byla plně funkční.</w:t>
      </w:r>
    </w:p>
    <w:p w14:paraId="78204650" w14:textId="77777777" w:rsidR="00870B44" w:rsidRPr="00FA1F9F" w:rsidRDefault="00870B44" w:rsidP="00B77FA3">
      <w:pPr>
        <w:pStyle w:val="Nadpis2"/>
      </w:pPr>
      <w:bookmarkStart w:id="65" w:name="__RefHeading___Toc381367293"/>
      <w:bookmarkStart w:id="66" w:name="__RefHeading__124_1201564614"/>
      <w:bookmarkStart w:id="67" w:name="_Toc444009104"/>
      <w:bookmarkStart w:id="68" w:name="_Toc51749625"/>
      <w:bookmarkEnd w:id="65"/>
      <w:bookmarkEnd w:id="66"/>
      <w:r w:rsidRPr="00FA1F9F">
        <w:t>Stavba</w:t>
      </w:r>
      <w:bookmarkEnd w:id="67"/>
      <w:bookmarkEnd w:id="68"/>
    </w:p>
    <w:p w14:paraId="093654B7" w14:textId="77777777" w:rsidR="007948C4" w:rsidRDefault="007948C4" w:rsidP="007948C4">
      <w:pPr>
        <w:pStyle w:val="Text"/>
      </w:pPr>
      <w:bookmarkStart w:id="69" w:name="_Toc444009105"/>
      <w:r w:rsidRPr="00EC1084">
        <w:t>V rámci stavebních profesí bude nutno zajistit následující práce:</w:t>
      </w:r>
    </w:p>
    <w:p w14:paraId="045CA875" w14:textId="77777777" w:rsidR="00FC46AF" w:rsidRPr="00EC1084" w:rsidRDefault="00FC46AF" w:rsidP="00B17EA2">
      <w:pPr>
        <w:pStyle w:val="0Odrky"/>
      </w:pPr>
      <w:r>
        <w:t>zhotovení základů pod jednotlivá zařízení</w:t>
      </w:r>
    </w:p>
    <w:p w14:paraId="71B737EA" w14:textId="77777777" w:rsidR="007948C4" w:rsidRPr="00EC1084" w:rsidRDefault="007948C4" w:rsidP="00B17EA2">
      <w:pPr>
        <w:pStyle w:val="0Odrky"/>
      </w:pPr>
      <w:r w:rsidRPr="00EC1084">
        <w:t>provedení veškerých prostupů pro trasy, tyto otvory budou o 50 mm symetricky větší na každou stranu, než je jmenovitý rozměr potrubí (včetně izolace)</w:t>
      </w:r>
    </w:p>
    <w:p w14:paraId="1CE8FAAE" w14:textId="77777777" w:rsidR="007948C4" w:rsidRPr="00EC1084" w:rsidRDefault="007948C4" w:rsidP="00B17EA2">
      <w:pPr>
        <w:pStyle w:val="0Odrky"/>
      </w:pPr>
      <w:r w:rsidRPr="00EC1084">
        <w:t>provedení interiérových úprav</w:t>
      </w:r>
    </w:p>
    <w:p w14:paraId="30E5A3A1" w14:textId="77777777" w:rsidR="007948C4" w:rsidRDefault="007948C4" w:rsidP="00B17EA2">
      <w:pPr>
        <w:pStyle w:val="0Odrky"/>
      </w:pPr>
      <w:r w:rsidRPr="00EC1084">
        <w:t>zajištění přístupu k prvkům vyžadujícím pravidelný servis tak, aby byla možná údržba a zabráněno manipulaci cizích osob</w:t>
      </w:r>
    </w:p>
    <w:p w14:paraId="74C316BA" w14:textId="77777777" w:rsidR="007948C4" w:rsidRPr="00EC1084" w:rsidRDefault="007948C4" w:rsidP="00B17EA2">
      <w:pPr>
        <w:pStyle w:val="0Odrky"/>
      </w:pPr>
      <w:r>
        <w:t>servisní přístupové otvory musí být popsány, k jakému účelu slouží</w:t>
      </w:r>
    </w:p>
    <w:p w14:paraId="7B4BC318" w14:textId="77777777" w:rsidR="007948C4" w:rsidRPr="00EC1084" w:rsidRDefault="007948C4" w:rsidP="00B17EA2">
      <w:pPr>
        <w:pStyle w:val="0Odrky"/>
      </w:pPr>
      <w:r w:rsidRPr="00EC1084">
        <w:t>zajištění řádného osvětlení pro montáž, údržbu a servis zařízení</w:t>
      </w:r>
    </w:p>
    <w:p w14:paraId="248874B8" w14:textId="77777777" w:rsidR="007948C4" w:rsidRPr="00EC1084" w:rsidRDefault="007948C4" w:rsidP="00B17EA2">
      <w:pPr>
        <w:pStyle w:val="0Odrky"/>
      </w:pPr>
      <w:r w:rsidRPr="00EC1084">
        <w:t xml:space="preserve">zpětné dozdění prostupů po montáži </w:t>
      </w:r>
    </w:p>
    <w:p w14:paraId="21F27A35" w14:textId="77777777" w:rsidR="007948C4" w:rsidRPr="00EC1084" w:rsidRDefault="007948C4" w:rsidP="00B17EA2">
      <w:pPr>
        <w:pStyle w:val="0Odrky"/>
      </w:pPr>
      <w:r w:rsidRPr="00EC1084">
        <w:t>zajištění odpovídajících dopravních cest nejen pro první namontování zařízení, ale i pro pravidelnou údržbu, servis a opravy zařízení</w:t>
      </w:r>
    </w:p>
    <w:p w14:paraId="6E47020B" w14:textId="77777777" w:rsidR="007948C4" w:rsidRPr="00EC1084" w:rsidRDefault="007948C4" w:rsidP="00B17EA2">
      <w:pPr>
        <w:pStyle w:val="0Odrky"/>
      </w:pPr>
      <w:r w:rsidRPr="00EC1084">
        <w:t>zajištění vertikálních šachet a kanálů pro rozvod médií</w:t>
      </w:r>
    </w:p>
    <w:p w14:paraId="773AEB93" w14:textId="77777777" w:rsidR="00081647" w:rsidRDefault="00081647">
      <w:pPr>
        <w:tabs>
          <w:tab w:val="clear" w:pos="680"/>
        </w:tabs>
        <w:suppressAutoHyphens w:val="0"/>
        <w:ind w:firstLine="0"/>
        <w:jc w:val="left"/>
        <w:rPr>
          <w:b/>
          <w:sz w:val="26"/>
        </w:rPr>
      </w:pPr>
      <w:bookmarkStart w:id="70" w:name="_Toc51749626"/>
      <w:r>
        <w:br w:type="page"/>
      </w:r>
    </w:p>
    <w:p w14:paraId="35264214" w14:textId="2FC36D0A" w:rsidR="00870B44" w:rsidRPr="00FA1F9F" w:rsidRDefault="00870B44" w:rsidP="00B77FA3">
      <w:pPr>
        <w:pStyle w:val="Nadpis2"/>
      </w:pPr>
      <w:r w:rsidRPr="00FA1F9F">
        <w:lastRenderedPageBreak/>
        <w:t>Elektroinstalace</w:t>
      </w:r>
      <w:bookmarkEnd w:id="69"/>
      <w:bookmarkEnd w:id="70"/>
    </w:p>
    <w:p w14:paraId="17C1CA44" w14:textId="77777777" w:rsidR="00870B44" w:rsidRPr="00FA1F9F" w:rsidRDefault="00870B44" w:rsidP="004E3282">
      <w:pPr>
        <w:pStyle w:val="0Odstavec"/>
      </w:pPr>
      <w:r w:rsidRPr="00FA1F9F">
        <w:t>V rámci montáže silových rozvodů je nutno zajistit přívod elektrické energie k jednotlivým zařízením, jištění a uzemnění jednotlivých zařízení.</w:t>
      </w:r>
    </w:p>
    <w:p w14:paraId="007953BF" w14:textId="1B3CC0E8" w:rsidR="00870B44" w:rsidRPr="00FA1F9F" w:rsidRDefault="00870B44" w:rsidP="00B17EA2">
      <w:pPr>
        <w:pStyle w:val="0Odrky"/>
      </w:pPr>
      <w:r w:rsidRPr="00FA1F9F">
        <w:t>Napájení zařízení</w:t>
      </w:r>
    </w:p>
    <w:p w14:paraId="6C3E4AA9" w14:textId="4304450D" w:rsidR="00870B44" w:rsidRDefault="00372CD4" w:rsidP="00B17EA2">
      <w:pPr>
        <w:pStyle w:val="0Odrky"/>
      </w:pPr>
      <w:r>
        <w:t>J</w:t>
      </w:r>
      <w:r w:rsidR="00870B44" w:rsidRPr="00FA1F9F">
        <w:t>ištění zařízení dle výrobce</w:t>
      </w:r>
    </w:p>
    <w:p w14:paraId="50B6B000" w14:textId="47ED3970" w:rsidR="00870B44" w:rsidRPr="0090638B" w:rsidRDefault="00C532CB" w:rsidP="00CB6921">
      <w:pPr>
        <w:pStyle w:val="Nadpis1"/>
      </w:pPr>
      <w:bookmarkStart w:id="71" w:name="__RefHeading___Toc381367295"/>
      <w:bookmarkStart w:id="72" w:name="__RefHeading__128_1201564614"/>
      <w:bookmarkStart w:id="73" w:name="_Toc51749627"/>
      <w:bookmarkEnd w:id="71"/>
      <w:bookmarkEnd w:id="72"/>
      <w:r w:rsidRPr="0090638B">
        <w:t>Měření a regulace (MaR)</w:t>
      </w:r>
      <w:bookmarkEnd w:id="73"/>
    </w:p>
    <w:p w14:paraId="47186CE7" w14:textId="77777777" w:rsidR="001A2AEC" w:rsidRDefault="00A66248" w:rsidP="003D0E31">
      <w:pPr>
        <w:pStyle w:val="0Odstavec"/>
      </w:pPr>
      <w:r w:rsidRPr="0090638B">
        <w:t xml:space="preserve"> V každé chlazené místnosti bude umístěn nástěnný kabelový termostat. Bude propojen s centrálním řídícím modulem umístěným v přízemí budovy na vrátnici. Prostřednictvím centrálního modulu bude možné řídit a monitorovat vnitřní chladící jednotky.</w:t>
      </w:r>
    </w:p>
    <w:p w14:paraId="3B575D41" w14:textId="1E653857" w:rsidR="00A66248" w:rsidRPr="0090638B" w:rsidRDefault="001A2AEC" w:rsidP="001A2AEC">
      <w:pPr>
        <w:pStyle w:val="0Odstavec"/>
        <w:jc w:val="left"/>
      </w:pPr>
      <w:r>
        <w:t xml:space="preserve">Dále bude možné vzdálené ovládání chladících </w:t>
      </w:r>
      <w:r w:rsidR="002A2883">
        <w:t xml:space="preserve">a </w:t>
      </w:r>
      <w:r>
        <w:t xml:space="preserve">vzduchotechnických </w:t>
      </w:r>
      <w:r w:rsidR="002A2883">
        <w:t xml:space="preserve">jednotek </w:t>
      </w:r>
      <w:r>
        <w:t>přes webové rozhraní z jakéhokoliv PC na fakultě</w:t>
      </w:r>
      <w:r w:rsidR="00A66248" w:rsidRPr="0090638B">
        <w:t xml:space="preserve"> </w:t>
      </w:r>
      <w:r>
        <w:t>použitím datových kabelů. V tomto webovém rozhraní bude možné nastavit i základní funkce (např. vypnutí a zapnutí určité jednotky v určitou hodinu).</w:t>
      </w:r>
      <w:r>
        <w:br/>
      </w:r>
    </w:p>
    <w:p w14:paraId="5DD09E92" w14:textId="77777777" w:rsidR="00870B44" w:rsidRDefault="00870B44" w:rsidP="004A6463">
      <w:pPr>
        <w:pStyle w:val="Nadpis1"/>
      </w:pPr>
      <w:bookmarkStart w:id="74" w:name="_Toc444009111"/>
      <w:bookmarkStart w:id="75" w:name="_Toc51749628"/>
      <w:r w:rsidRPr="00050198">
        <w:t>Závěr</w:t>
      </w:r>
      <w:bookmarkEnd w:id="74"/>
      <w:bookmarkEnd w:id="75"/>
    </w:p>
    <w:p w14:paraId="75EB8D92" w14:textId="66555520" w:rsidR="00E66AB0" w:rsidRDefault="00E66AB0" w:rsidP="00E66AB0">
      <w:pPr>
        <w:pStyle w:val="Odstavec0"/>
      </w:pPr>
      <w:r>
        <w:t xml:space="preserve">Tento projekt pro </w:t>
      </w:r>
      <w:r w:rsidR="00FD4CAE">
        <w:t>provedení stavby</w:t>
      </w:r>
      <w:commentRangeStart w:id="76"/>
      <w:r>
        <w:t>, část chlazení</w:t>
      </w:r>
      <w:commentRangeEnd w:id="76"/>
      <w:r>
        <w:rPr>
          <w:rStyle w:val="Odkaznakoment"/>
        </w:rPr>
        <w:commentReference w:id="76"/>
      </w:r>
      <w:r>
        <w:t xml:space="preserve">, zohledňuje veškeré závěry a technická řešení dle požadavků, které byly v průběhu zpracování akce. </w:t>
      </w:r>
    </w:p>
    <w:p w14:paraId="68A313CC" w14:textId="77777777" w:rsidR="00E66AB0" w:rsidRDefault="00E66AB0" w:rsidP="00E66AB0">
      <w:pPr>
        <w:pStyle w:val="Odstavec0"/>
      </w:pPr>
      <w:r>
        <w:t>Ten, kdo s projektem bude dále pracovat, musí vzít v úvahu veškeré aspekty a v případě zjištěných disproporcí kontaktovat zpracovatele projektu či uvažovat s nákladnější variantou (zvláště při stanovení ceny).</w:t>
      </w:r>
    </w:p>
    <w:p w14:paraId="17358C2A" w14:textId="5B2119AE" w:rsidR="00C90C3F" w:rsidRPr="00074D2F" w:rsidRDefault="00E66AB0" w:rsidP="001931EF">
      <w:pPr>
        <w:pStyle w:val="Odstavec0"/>
      </w:pPr>
      <w:r>
        <w:t>V případě využití projektu k jiným účelům, nebere zpracovatel jakékoli záruky za případné škody vzniklé jeho využitím k účelu, pro který nebyl zpracován.</w:t>
      </w:r>
    </w:p>
    <w:sectPr w:rsidR="00C90C3F" w:rsidRPr="00074D2F" w:rsidSect="0069646B">
      <w:pgSz w:w="11906" w:h="16838"/>
      <w:pgMar w:top="1247" w:right="1021" w:bottom="1247" w:left="1418" w:header="709" w:footer="709" w:gutter="0"/>
      <w:cols w:space="708"/>
      <w:docGrid w:linePitch="600" w:charSpace="36864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2" w:author="techorg" w:date="2018-12-18T10:49:00Z" w:initials="t">
    <w:p w14:paraId="25864DE1" w14:textId="3604DD57" w:rsidR="00A66248" w:rsidRDefault="00A66248">
      <w:pPr>
        <w:pStyle w:val="Textkomente"/>
      </w:pPr>
      <w:r>
        <w:rPr>
          <w:rStyle w:val="Odkaznakoment"/>
        </w:rPr>
        <w:annotationRef/>
      </w:r>
      <w:r>
        <w:t>SEZNAM – DOKUMENTACE</w:t>
      </w:r>
    </w:p>
  </w:comment>
  <w:comment w:id="3" w:author="techorg" w:date="2018-12-18T10:39:00Z" w:initials="t">
    <w:p w14:paraId="73AEC4CC" w14:textId="77777777" w:rsidR="00A66248" w:rsidRDefault="00A66248" w:rsidP="003D55C3">
      <w:pPr>
        <w:pStyle w:val="Textkomente"/>
      </w:pPr>
      <w:r>
        <w:rPr>
          <w:rStyle w:val="Odkaznakoment"/>
        </w:rPr>
        <w:annotationRef/>
      </w:r>
      <w:r>
        <w:t>SEZNAM – ČÁST</w:t>
      </w:r>
    </w:p>
  </w:comment>
  <w:comment w:id="4" w:author="techorg" w:date="2018-12-18T10:54:00Z" w:initials="t">
    <w:p w14:paraId="15AF1B67" w14:textId="35F38E1A" w:rsidR="00A66248" w:rsidRDefault="00A66248">
      <w:pPr>
        <w:pStyle w:val="Textkomente"/>
      </w:pPr>
      <w:r>
        <w:rPr>
          <w:rStyle w:val="Odkaznakoment"/>
        </w:rPr>
        <w:annotationRef/>
      </w:r>
      <w:r>
        <w:t>SEZNAM – TYP DOKUMENTU</w:t>
      </w:r>
    </w:p>
  </w:comment>
  <w:comment w:id="5" w:author="techorg" w:date="2018-12-18T10:56:00Z" w:initials="t">
    <w:p w14:paraId="21727EEF" w14:textId="102A4AEA" w:rsidR="00A66248" w:rsidRDefault="00A66248">
      <w:pPr>
        <w:pStyle w:val="Textkomente"/>
      </w:pPr>
      <w:r>
        <w:rPr>
          <w:rStyle w:val="Odkaznakoment"/>
        </w:rPr>
        <w:annotationRef/>
      </w:r>
      <w:r>
        <w:t>SEZNAM AUTORŮ</w:t>
      </w:r>
    </w:p>
  </w:comment>
  <w:comment w:id="6" w:author="techorg" w:date="2018-12-18T10:37:00Z" w:initials="t">
    <w:p w14:paraId="678DFC0E" w14:textId="77777777" w:rsidR="00A66248" w:rsidRDefault="00A66248" w:rsidP="003D55C3">
      <w:pPr>
        <w:pStyle w:val="Textkomente"/>
        <w:ind w:firstLine="0"/>
      </w:pPr>
      <w:r>
        <w:rPr>
          <w:rStyle w:val="Odkaznakoment"/>
        </w:rPr>
        <w:annotationRef/>
      </w:r>
      <w:r>
        <w:t>SEZNAM - MĚSÍC</w:t>
      </w:r>
    </w:p>
  </w:comment>
  <w:comment w:id="0" w:author="techorg" w:date="2018-12-18T10:53:00Z" w:initials="t">
    <w:p w14:paraId="1E02EFE2" w14:textId="77777777" w:rsidR="00A66248" w:rsidRDefault="00A66248">
      <w:pPr>
        <w:pStyle w:val="Textkomente"/>
      </w:pPr>
      <w:r>
        <w:rPr>
          <w:rStyle w:val="Odkaznakoment"/>
        </w:rPr>
        <w:annotationRef/>
      </w:r>
      <w:r>
        <w:t>TITULNÍ STRÁNKA FORMOU TABULKY</w:t>
      </w:r>
    </w:p>
  </w:comment>
  <w:comment w:id="76" w:author="techorg" w:date="2018-12-19T10:27:00Z" w:initials="t">
    <w:p w14:paraId="26E13AD4" w14:textId="77777777" w:rsidR="00A66248" w:rsidRDefault="00A66248" w:rsidP="00E66AB0">
      <w:pPr>
        <w:pStyle w:val="Textkomente"/>
      </w:pPr>
      <w:r>
        <w:rPr>
          <w:rStyle w:val="Odkaznakoment"/>
        </w:rPr>
        <w:annotationRef/>
      </w:r>
      <w:r>
        <w:t>UPRAVIT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5864DE1" w15:done="0"/>
  <w15:commentEx w15:paraId="73AEC4CC" w15:done="0"/>
  <w15:commentEx w15:paraId="15AF1B67" w15:done="0"/>
  <w15:commentEx w15:paraId="21727EEF" w15:done="0"/>
  <w15:commentEx w15:paraId="678DFC0E" w15:done="0"/>
  <w15:commentEx w15:paraId="1E02EFE2" w15:done="0"/>
  <w15:commentEx w15:paraId="26E13AD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5864DE1" w16cid:durableId="1FC34F23"/>
  <w16cid:commentId w16cid:paraId="73AEC4CC" w16cid:durableId="1FC34CC6"/>
  <w16cid:commentId w16cid:paraId="15AF1B67" w16cid:durableId="1FC35059"/>
  <w16cid:commentId w16cid:paraId="21727EEF" w16cid:durableId="1FC350E0"/>
  <w16cid:commentId w16cid:paraId="678DFC0E" w16cid:durableId="1FC34E58"/>
  <w16cid:commentId w16cid:paraId="1E02EFE2" w16cid:durableId="1FC35032"/>
  <w16cid:commentId w16cid:paraId="26E13AD4" w16cid:durableId="1FC49B9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F9C50B" w14:textId="77777777" w:rsidR="003F441A" w:rsidRDefault="003F441A" w:rsidP="003876E3">
      <w:r>
        <w:separator/>
      </w:r>
    </w:p>
    <w:p w14:paraId="5608FE40" w14:textId="77777777" w:rsidR="003F441A" w:rsidRDefault="003F441A" w:rsidP="003876E3"/>
  </w:endnote>
  <w:endnote w:type="continuationSeparator" w:id="0">
    <w:p w14:paraId="7DD42E02" w14:textId="77777777" w:rsidR="003F441A" w:rsidRDefault="003F441A" w:rsidP="003876E3">
      <w:r>
        <w:continuationSeparator/>
      </w:r>
    </w:p>
    <w:p w14:paraId="4FF60D7E" w14:textId="77777777" w:rsidR="003F441A" w:rsidRDefault="003F441A" w:rsidP="003876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FC02AF" w14:textId="01E8344E" w:rsidR="00A66248" w:rsidRPr="00951221" w:rsidRDefault="00081647" w:rsidP="00DE7C16">
    <w:pPr>
      <w:pStyle w:val="Zpat"/>
      <w:pBdr>
        <w:bottom w:val="none" w:sz="0" w:space="1" w:color="000000"/>
      </w:pBdr>
      <w:tabs>
        <w:tab w:val="clear" w:pos="680"/>
        <w:tab w:val="clear" w:pos="9072"/>
        <w:tab w:val="left" w:pos="284"/>
        <w:tab w:val="right" w:pos="9214"/>
      </w:tabs>
      <w:ind w:firstLine="284"/>
      <w:rPr>
        <w:i/>
        <w:sz w:val="17"/>
        <w:szCs w:val="17"/>
      </w:rPr>
    </w:pPr>
    <w:sdt>
      <w:sdtPr>
        <w:rPr>
          <w:i/>
          <w:sz w:val="17"/>
          <w:szCs w:val="17"/>
        </w:rPr>
        <w:id w:val="202218413"/>
        <w:placeholder>
          <w:docPart w:val="DefaultPlaceholder_-1854013439"/>
        </w:placeholder>
        <w:comboBox>
          <w:listItem w:value="Zvolte položku."/>
          <w:listItem w:displayText="Dokumentace pro stavební povolení" w:value="Dokumentace pro stavební povolení"/>
          <w:listItem w:displayText="Dokumentace pro provedení stavby" w:value="Dokumentace pro provedení stavby"/>
          <w:listItem w:displayText="Dokumentace pro výběr zhotovitele" w:value="Dokumentace pro výběr zhotovitele"/>
        </w:comboBox>
      </w:sdtPr>
      <w:sdtEndPr/>
      <w:sdtContent>
        <w:r w:rsidR="00A66248">
          <w:rPr>
            <w:i/>
            <w:sz w:val="17"/>
            <w:szCs w:val="17"/>
          </w:rPr>
          <w:t>Dokumentace pro provedení stavby</w:t>
        </w:r>
      </w:sdtContent>
    </w:sdt>
    <w:r w:rsidR="00A66248" w:rsidRPr="00951221">
      <w:rPr>
        <w:i/>
        <w:sz w:val="17"/>
        <w:szCs w:val="17"/>
      </w:rPr>
      <w:t xml:space="preserve"> – </w:t>
    </w:r>
    <w:sdt>
      <w:sdtPr>
        <w:rPr>
          <w:i/>
          <w:sz w:val="17"/>
          <w:szCs w:val="17"/>
        </w:rPr>
        <w:id w:val="136385700"/>
        <w:placeholder>
          <w:docPart w:val="DefaultPlaceholder_-1854013439"/>
        </w:placeholder>
        <w:comboBox>
          <w:listItem w:value="Zvolte položku."/>
          <w:listItem w:displayText="vytápění" w:value="vytápění"/>
          <w:listItem w:displayText="chlazení" w:value="chlazení"/>
          <w:listItem w:displayText="UTCH" w:value="UTCH"/>
          <w:listItem w:displayText="VZT" w:value="VZT"/>
          <w:listItem w:displayText="UT a VZT" w:value="UT a VZT"/>
        </w:comboBox>
      </w:sdtPr>
      <w:sdtEndPr/>
      <w:sdtContent>
        <w:r w:rsidR="00A66248" w:rsidRPr="00951221">
          <w:rPr>
            <w:i/>
            <w:sz w:val="17"/>
            <w:szCs w:val="17"/>
          </w:rPr>
          <w:t>UTCH</w:t>
        </w:r>
      </w:sdtContent>
    </w:sdt>
    <w:r w:rsidR="00A66248" w:rsidRPr="00951221">
      <w:rPr>
        <w:i/>
        <w:sz w:val="17"/>
        <w:szCs w:val="17"/>
      </w:rPr>
      <w:tab/>
    </w:r>
    <w:r w:rsidR="00A66248">
      <w:rPr>
        <w:i/>
        <w:sz w:val="17"/>
        <w:szCs w:val="17"/>
      </w:rPr>
      <w:t>0</w:t>
    </w:r>
    <w:r>
      <w:rPr>
        <w:i/>
        <w:sz w:val="17"/>
        <w:szCs w:val="17"/>
      </w:rPr>
      <w:t>9</w:t>
    </w:r>
    <w:r w:rsidR="00A66248" w:rsidRPr="00951221">
      <w:rPr>
        <w:i/>
        <w:sz w:val="17"/>
        <w:szCs w:val="17"/>
      </w:rPr>
      <w:t>/20</w:t>
    </w:r>
    <w:r>
      <w:rPr>
        <w:i/>
        <w:sz w:val="17"/>
        <w:szCs w:val="17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DF7D05" w14:textId="64EA7DA4" w:rsidR="00A66248" w:rsidRPr="00DE7C16" w:rsidRDefault="00A66248" w:rsidP="00D73E33">
    <w:pPr>
      <w:pStyle w:val="Zpat"/>
      <w:ind w:firstLine="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8A471E" wp14:editId="20241FE2">
          <wp:simplePos x="0" y="0"/>
          <wp:positionH relativeFrom="column">
            <wp:posOffset>4517009</wp:posOffset>
          </wp:positionH>
          <wp:positionV relativeFrom="page">
            <wp:posOffset>9831934</wp:posOffset>
          </wp:positionV>
          <wp:extent cx="1564005" cy="50419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00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DE7C16">
      <w:t>TechOrg</w:t>
    </w:r>
    <w:proofErr w:type="spellEnd"/>
    <w:r w:rsidRPr="00DE7C16">
      <w:t xml:space="preserve"> s.r.o., vedená u Městského soudu Praha v oddíle C, vložka 119686</w:t>
    </w:r>
    <w:r>
      <w:t xml:space="preserve">                                       </w:t>
    </w:r>
    <w:r w:rsidRPr="00541191">
      <w:rPr>
        <w:color w:val="D0CECE" w:themeColor="background2" w:themeShade="E6"/>
      </w:rPr>
      <w:t xml:space="preserve">   </w:t>
    </w:r>
    <w:proofErr w:type="gramStart"/>
    <w:r w:rsidRPr="00541191">
      <w:rPr>
        <w:color w:val="D0CECE" w:themeColor="background2" w:themeShade="E6"/>
      </w:rPr>
      <w:t xml:space="preserve">  </w:t>
    </w:r>
    <w:r w:rsidRPr="00541191">
      <w:rPr>
        <w:color w:val="D0CECE" w:themeColor="background2" w:themeShade="E6"/>
        <w:vertAlign w:val="superscript"/>
      </w:rPr>
      <w:t>.</w:t>
    </w:r>
    <w:proofErr w:type="gramEnd"/>
    <w:r w:rsidRPr="00541191">
      <w:rPr>
        <w:color w:val="D0CECE" w:themeColor="background2" w:themeShade="E6"/>
        <w:vertAlign w:val="superscript"/>
      </w:rPr>
      <w:t xml:space="preserve"> </w:t>
    </w:r>
    <w:r w:rsidRPr="00541191">
      <w:rPr>
        <w:color w:val="D0CECE" w:themeColor="background2" w:themeShade="E6"/>
      </w:rPr>
      <w:t xml:space="preserve">                       </w:t>
    </w:r>
  </w:p>
  <w:p w14:paraId="23CBCB6F" w14:textId="2483A906" w:rsidR="00A66248" w:rsidRPr="00DE7C16" w:rsidRDefault="00A66248" w:rsidP="00FF6F6C">
    <w:pPr>
      <w:pStyle w:val="Zpat"/>
    </w:pPr>
    <w:r>
      <w:t xml:space="preserve">                                                  </w:t>
    </w:r>
    <w:r w:rsidRPr="00DE7C16">
      <w:t>Havlovská 1113/12, Praha 6, 160 00</w:t>
    </w:r>
  </w:p>
  <w:p w14:paraId="5C483804" w14:textId="52533283" w:rsidR="00A66248" w:rsidRPr="00DE7C16" w:rsidRDefault="00A66248" w:rsidP="00FF6F6C">
    <w:pPr>
      <w:pStyle w:val="Zpat"/>
    </w:pPr>
    <w:r>
      <w:t xml:space="preserve">                                                    </w:t>
    </w:r>
    <w:proofErr w:type="gramStart"/>
    <w:r w:rsidRPr="00DE7C16">
      <w:t>IČO :</w:t>
    </w:r>
    <w:proofErr w:type="gramEnd"/>
    <w:r w:rsidRPr="00DE7C16">
      <w:t xml:space="preserve"> 27624242, DIČ CZ 27624242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E9088F" w14:textId="77777777" w:rsidR="003F441A" w:rsidRDefault="003F441A" w:rsidP="003876E3">
      <w:r>
        <w:separator/>
      </w:r>
    </w:p>
    <w:p w14:paraId="45FA3076" w14:textId="77777777" w:rsidR="003F441A" w:rsidRDefault="003F441A" w:rsidP="003876E3"/>
  </w:footnote>
  <w:footnote w:type="continuationSeparator" w:id="0">
    <w:p w14:paraId="76BBED7D" w14:textId="77777777" w:rsidR="003F441A" w:rsidRDefault="003F441A" w:rsidP="003876E3">
      <w:r>
        <w:continuationSeparator/>
      </w:r>
    </w:p>
    <w:p w14:paraId="2292CC5F" w14:textId="77777777" w:rsidR="003F441A" w:rsidRDefault="003F441A" w:rsidP="003876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A3C29" w14:textId="1E9DD1FC" w:rsidR="00A66248" w:rsidRPr="00951221" w:rsidRDefault="00A66248" w:rsidP="00A94C7E">
    <w:pPr>
      <w:pStyle w:val="Zhlav"/>
      <w:tabs>
        <w:tab w:val="right" w:pos="9214"/>
      </w:tabs>
      <w:ind w:firstLine="142"/>
      <w:rPr>
        <w:i/>
        <w:sz w:val="17"/>
        <w:szCs w:val="17"/>
      </w:rPr>
    </w:pPr>
    <w:r>
      <w:rPr>
        <w:i/>
        <w:caps/>
        <w:szCs w:val="17"/>
      </w:rPr>
      <w:t>3. lékařská fakulta</w:t>
    </w:r>
    <w:r w:rsidRPr="00951221">
      <w:rPr>
        <w:i/>
        <w:sz w:val="17"/>
        <w:szCs w:val="17"/>
      </w:rPr>
      <w:tab/>
      <w:t>Strana:</w:t>
    </w:r>
    <w:r w:rsidRPr="00951221">
      <w:rPr>
        <w:i/>
        <w:sz w:val="17"/>
        <w:szCs w:val="17"/>
      </w:rPr>
      <w:fldChar w:fldCharType="begin"/>
    </w:r>
    <w:r w:rsidRPr="00951221">
      <w:rPr>
        <w:i/>
        <w:sz w:val="17"/>
        <w:szCs w:val="17"/>
      </w:rPr>
      <w:instrText xml:space="preserve"> PAGE </w:instrText>
    </w:r>
    <w:r w:rsidRPr="00951221">
      <w:rPr>
        <w:i/>
        <w:sz w:val="17"/>
        <w:szCs w:val="17"/>
      </w:rPr>
      <w:fldChar w:fldCharType="separate"/>
    </w:r>
    <w:r>
      <w:rPr>
        <w:i/>
        <w:noProof/>
        <w:sz w:val="17"/>
        <w:szCs w:val="17"/>
      </w:rPr>
      <w:t>20</w:t>
    </w:r>
    <w:r w:rsidRPr="00951221">
      <w:rPr>
        <w:i/>
        <w:noProof/>
        <w:sz w:val="17"/>
        <w:szCs w:val="17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A0A44B4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Courier New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ascii="Arial" w:hAnsi="Arial" w:cs="Wingdings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Arial" w:hAnsi="Arial" w:cs="Wingdings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Wingding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Arial" w:hAnsi="Arial" w:cs="Wingdings" w:hint="default"/>
      </w:rPr>
    </w:lvl>
  </w:abstractNum>
  <w:abstractNum w:abstractNumId="2" w15:restartNumberingAfterBreak="0">
    <w:nsid w:val="00000002"/>
    <w:multiLevelType w:val="multilevel"/>
    <w:tmpl w:val="CEC4EE70"/>
    <w:name w:val="WW8Num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Symbo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389"/>
        </w:tabs>
        <w:ind w:left="851" w:hanging="567"/>
      </w:pPr>
      <w:rPr>
        <w:b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854"/>
        </w:tabs>
        <w:ind w:left="1304" w:hanging="737"/>
      </w:pPr>
      <w:rPr>
        <w:rFonts w:ascii="Arial" w:hAnsi="Arial" w:cs="Arial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Arial" w:hAnsi="Arial" w:cs="Wingdings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Wingdings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Arial" w:hAnsi="Arial" w:cs="Wingdings"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9"/>
      <w:numFmt w:val="bullet"/>
      <w:lvlText w:val="-"/>
      <w:lvlJc w:val="left"/>
      <w:pPr>
        <w:tabs>
          <w:tab w:val="num" w:pos="0"/>
        </w:tabs>
        <w:ind w:left="770" w:hanging="360"/>
      </w:pPr>
      <w:rPr>
        <w:rFonts w:ascii="Arial" w:hAnsi="Arial" w:cs="Symbol" w:hint="default"/>
      </w:r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Zna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 w:hint="default"/>
      </w:r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 w:hint="default"/>
      </w:rPr>
    </w:lvl>
  </w:abstractNum>
  <w:abstractNum w:abstractNumId="1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9"/>
      <w:numFmt w:val="bullet"/>
      <w:lvlText w:val="-"/>
      <w:lvlJc w:val="left"/>
      <w:pPr>
        <w:tabs>
          <w:tab w:val="num" w:pos="0"/>
        </w:tabs>
        <w:ind w:left="1069" w:hanging="360"/>
      </w:pPr>
      <w:rPr>
        <w:rFonts w:ascii="Arial" w:hAnsi="Arial" w:cs="Symbol" w:hint="default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9"/>
      <w:numFmt w:val="bullet"/>
      <w:lvlText w:val="-"/>
      <w:lvlJc w:val="left"/>
      <w:pPr>
        <w:tabs>
          <w:tab w:val="num" w:pos="0"/>
        </w:tabs>
        <w:ind w:left="1069" w:hanging="360"/>
      </w:pPr>
      <w:rPr>
        <w:rFonts w:ascii="Arial" w:hAnsi="Arial" w:cs="Symbol" w:hint="default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2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cs="Symbol" w:hint="default"/>
      </w:rPr>
    </w:lvl>
  </w:abstractNum>
  <w:abstractNum w:abstractNumId="17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Cs w:val="22"/>
        <w:shd w:val="clear" w:color="auto" w:fill="auto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 w:hint="default"/>
      </w:rPr>
    </w:lvl>
  </w:abstractNum>
  <w:abstractNum w:abstractNumId="19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20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2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4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5" w15:restartNumberingAfterBreak="0">
    <w:nsid w:val="4BAC3ADD"/>
    <w:multiLevelType w:val="hybridMultilevel"/>
    <w:tmpl w:val="FCAACA8C"/>
    <w:lvl w:ilvl="0" w:tplc="7110FE5C">
      <w:start w:val="9"/>
      <w:numFmt w:val="bullet"/>
      <w:pStyle w:val="Textodrky2"/>
      <w:lvlText w:val="-"/>
      <w:lvlJc w:val="left"/>
      <w:pPr>
        <w:ind w:left="890" w:hanging="360"/>
      </w:pPr>
      <w:rPr>
        <w:rFonts w:ascii="Arial" w:hAnsi="Arial" w:cs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50406023"/>
    <w:multiLevelType w:val="hybridMultilevel"/>
    <w:tmpl w:val="E2BCDDEE"/>
    <w:lvl w:ilvl="0" w:tplc="B80AFD84">
      <w:start w:val="1"/>
      <w:numFmt w:val="bullet"/>
      <w:pStyle w:val="Textodrky"/>
      <w:lvlText w:val=""/>
      <w:lvlJc w:val="left"/>
      <w:pPr>
        <w:ind w:left="1400" w:hanging="360"/>
      </w:pPr>
      <w:rPr>
        <w:rFonts w:ascii="Symbol" w:hAnsi="Symbol" w:hint="default"/>
        <w:sz w:val="22"/>
      </w:rPr>
    </w:lvl>
    <w:lvl w:ilvl="1" w:tplc="040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68346AE8"/>
    <w:multiLevelType w:val="hybridMultilevel"/>
    <w:tmpl w:val="D9C2836E"/>
    <w:lvl w:ilvl="0" w:tplc="A738A0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6E7140C9"/>
    <w:multiLevelType w:val="hybridMultilevel"/>
    <w:tmpl w:val="DC1E13FE"/>
    <w:lvl w:ilvl="0" w:tplc="388E1D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B322FC"/>
    <w:multiLevelType w:val="hybridMultilevel"/>
    <w:tmpl w:val="EAA200A4"/>
    <w:lvl w:ilvl="0" w:tplc="CE08B1A8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96" w:hanging="360"/>
      </w:pPr>
    </w:lvl>
    <w:lvl w:ilvl="2" w:tplc="0405001B" w:tentative="1">
      <w:start w:val="1"/>
      <w:numFmt w:val="lowerRoman"/>
      <w:lvlText w:val="%3."/>
      <w:lvlJc w:val="right"/>
      <w:pPr>
        <w:ind w:left="2616" w:hanging="180"/>
      </w:pPr>
    </w:lvl>
    <w:lvl w:ilvl="3" w:tplc="0405000F" w:tentative="1">
      <w:start w:val="1"/>
      <w:numFmt w:val="decimal"/>
      <w:lvlText w:val="%4."/>
      <w:lvlJc w:val="left"/>
      <w:pPr>
        <w:ind w:left="3336" w:hanging="360"/>
      </w:pPr>
    </w:lvl>
    <w:lvl w:ilvl="4" w:tplc="04050019" w:tentative="1">
      <w:start w:val="1"/>
      <w:numFmt w:val="lowerLetter"/>
      <w:lvlText w:val="%5."/>
      <w:lvlJc w:val="left"/>
      <w:pPr>
        <w:ind w:left="4056" w:hanging="360"/>
      </w:pPr>
    </w:lvl>
    <w:lvl w:ilvl="5" w:tplc="0405001B" w:tentative="1">
      <w:start w:val="1"/>
      <w:numFmt w:val="lowerRoman"/>
      <w:lvlText w:val="%6."/>
      <w:lvlJc w:val="right"/>
      <w:pPr>
        <w:ind w:left="4776" w:hanging="180"/>
      </w:pPr>
    </w:lvl>
    <w:lvl w:ilvl="6" w:tplc="0405000F" w:tentative="1">
      <w:start w:val="1"/>
      <w:numFmt w:val="decimal"/>
      <w:lvlText w:val="%7."/>
      <w:lvlJc w:val="left"/>
      <w:pPr>
        <w:ind w:left="5496" w:hanging="360"/>
      </w:pPr>
    </w:lvl>
    <w:lvl w:ilvl="7" w:tplc="04050019" w:tentative="1">
      <w:start w:val="1"/>
      <w:numFmt w:val="lowerLetter"/>
      <w:lvlText w:val="%8."/>
      <w:lvlJc w:val="left"/>
      <w:pPr>
        <w:ind w:left="6216" w:hanging="360"/>
      </w:pPr>
    </w:lvl>
    <w:lvl w:ilvl="8" w:tplc="040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30" w15:restartNumberingAfterBreak="0">
    <w:nsid w:val="78F342E8"/>
    <w:multiLevelType w:val="multilevel"/>
    <w:tmpl w:val="81728A6A"/>
    <w:lvl w:ilvl="0">
      <w:start w:val="1"/>
      <w:numFmt w:val="bullet"/>
      <w:pStyle w:val="0Odrky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134" w:hanging="340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6"/>
  </w:num>
  <w:num w:numId="26">
    <w:abstractNumId w:val="25"/>
  </w:num>
  <w:num w:numId="27">
    <w:abstractNumId w:val="2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30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  <w:num w:numId="46">
    <w:abstractNumId w:val="27"/>
  </w:num>
  <w:num w:numId="47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echorg">
    <w15:presenceInfo w15:providerId="None" w15:userId="techor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efaultTabStop w:val="4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C87"/>
    <w:rsid w:val="00000902"/>
    <w:rsid w:val="0000621E"/>
    <w:rsid w:val="00007443"/>
    <w:rsid w:val="0000767D"/>
    <w:rsid w:val="0001064E"/>
    <w:rsid w:val="000175AB"/>
    <w:rsid w:val="00022284"/>
    <w:rsid w:val="00023D8D"/>
    <w:rsid w:val="00023FB3"/>
    <w:rsid w:val="00024873"/>
    <w:rsid w:val="0002517C"/>
    <w:rsid w:val="000252F3"/>
    <w:rsid w:val="000366AB"/>
    <w:rsid w:val="00037548"/>
    <w:rsid w:val="000403A7"/>
    <w:rsid w:val="00042AA7"/>
    <w:rsid w:val="000463B4"/>
    <w:rsid w:val="00050198"/>
    <w:rsid w:val="0005051B"/>
    <w:rsid w:val="00052136"/>
    <w:rsid w:val="0005363A"/>
    <w:rsid w:val="00054EA1"/>
    <w:rsid w:val="00071078"/>
    <w:rsid w:val="00073F06"/>
    <w:rsid w:val="00074D2F"/>
    <w:rsid w:val="000769D8"/>
    <w:rsid w:val="00080A20"/>
    <w:rsid w:val="00081477"/>
    <w:rsid w:val="00081647"/>
    <w:rsid w:val="00082DB1"/>
    <w:rsid w:val="00084485"/>
    <w:rsid w:val="000870CC"/>
    <w:rsid w:val="000877E5"/>
    <w:rsid w:val="00091209"/>
    <w:rsid w:val="00092E27"/>
    <w:rsid w:val="000938F2"/>
    <w:rsid w:val="0009580F"/>
    <w:rsid w:val="00095B08"/>
    <w:rsid w:val="0009796C"/>
    <w:rsid w:val="000A00A8"/>
    <w:rsid w:val="000A1689"/>
    <w:rsid w:val="000A61E2"/>
    <w:rsid w:val="000A62EC"/>
    <w:rsid w:val="000A7552"/>
    <w:rsid w:val="000B142C"/>
    <w:rsid w:val="000B1D2E"/>
    <w:rsid w:val="000B3C25"/>
    <w:rsid w:val="000B3D10"/>
    <w:rsid w:val="000B671A"/>
    <w:rsid w:val="000B6B2C"/>
    <w:rsid w:val="000C10E0"/>
    <w:rsid w:val="000C214D"/>
    <w:rsid w:val="000C282A"/>
    <w:rsid w:val="000C2C98"/>
    <w:rsid w:val="000C3A9D"/>
    <w:rsid w:val="000C59B0"/>
    <w:rsid w:val="000C5AB6"/>
    <w:rsid w:val="000D42A9"/>
    <w:rsid w:val="000E1608"/>
    <w:rsid w:val="000E2CF1"/>
    <w:rsid w:val="000E3780"/>
    <w:rsid w:val="000F4399"/>
    <w:rsid w:val="00101CAD"/>
    <w:rsid w:val="00103795"/>
    <w:rsid w:val="00104749"/>
    <w:rsid w:val="00104D27"/>
    <w:rsid w:val="00105BBB"/>
    <w:rsid w:val="00107BEE"/>
    <w:rsid w:val="00111B8E"/>
    <w:rsid w:val="0011286D"/>
    <w:rsid w:val="0011493B"/>
    <w:rsid w:val="00115788"/>
    <w:rsid w:val="00115CAB"/>
    <w:rsid w:val="00116CA6"/>
    <w:rsid w:val="001200BC"/>
    <w:rsid w:val="00124762"/>
    <w:rsid w:val="00126992"/>
    <w:rsid w:val="00131388"/>
    <w:rsid w:val="00131E51"/>
    <w:rsid w:val="00133C8C"/>
    <w:rsid w:val="00135F0E"/>
    <w:rsid w:val="00140984"/>
    <w:rsid w:val="001443D2"/>
    <w:rsid w:val="00144DEC"/>
    <w:rsid w:val="00145145"/>
    <w:rsid w:val="00147BF5"/>
    <w:rsid w:val="00150966"/>
    <w:rsid w:val="00152FD3"/>
    <w:rsid w:val="00155B84"/>
    <w:rsid w:val="00163056"/>
    <w:rsid w:val="00164F65"/>
    <w:rsid w:val="00165EB8"/>
    <w:rsid w:val="00167034"/>
    <w:rsid w:val="0017301D"/>
    <w:rsid w:val="00174880"/>
    <w:rsid w:val="00175DFC"/>
    <w:rsid w:val="00177D20"/>
    <w:rsid w:val="00180375"/>
    <w:rsid w:val="0018106B"/>
    <w:rsid w:val="00183349"/>
    <w:rsid w:val="00184921"/>
    <w:rsid w:val="00185C79"/>
    <w:rsid w:val="00192FD3"/>
    <w:rsid w:val="001931EF"/>
    <w:rsid w:val="0019441F"/>
    <w:rsid w:val="00195999"/>
    <w:rsid w:val="00197893"/>
    <w:rsid w:val="001A15C0"/>
    <w:rsid w:val="001A1AE0"/>
    <w:rsid w:val="001A2AEC"/>
    <w:rsid w:val="001B280A"/>
    <w:rsid w:val="001B2DF1"/>
    <w:rsid w:val="001B3050"/>
    <w:rsid w:val="001B4061"/>
    <w:rsid w:val="001B513E"/>
    <w:rsid w:val="001B6512"/>
    <w:rsid w:val="001B6CF3"/>
    <w:rsid w:val="001C28C5"/>
    <w:rsid w:val="001C4120"/>
    <w:rsid w:val="001C534E"/>
    <w:rsid w:val="001C6AA2"/>
    <w:rsid w:val="001C7187"/>
    <w:rsid w:val="001D01F6"/>
    <w:rsid w:val="001D023A"/>
    <w:rsid w:val="001D0281"/>
    <w:rsid w:val="001D3B29"/>
    <w:rsid w:val="001D4E38"/>
    <w:rsid w:val="001D7207"/>
    <w:rsid w:val="001D7320"/>
    <w:rsid w:val="001E0242"/>
    <w:rsid w:val="001E0305"/>
    <w:rsid w:val="001E2F7B"/>
    <w:rsid w:val="001E47B7"/>
    <w:rsid w:val="001E4AFC"/>
    <w:rsid w:val="001E650A"/>
    <w:rsid w:val="001E73AB"/>
    <w:rsid w:val="001E73D4"/>
    <w:rsid w:val="001E765D"/>
    <w:rsid w:val="001F0986"/>
    <w:rsid w:val="001F2C25"/>
    <w:rsid w:val="001F47BF"/>
    <w:rsid w:val="001F5D54"/>
    <w:rsid w:val="001F734C"/>
    <w:rsid w:val="00201FC0"/>
    <w:rsid w:val="00202467"/>
    <w:rsid w:val="002062D6"/>
    <w:rsid w:val="00210299"/>
    <w:rsid w:val="00213140"/>
    <w:rsid w:val="00223E4D"/>
    <w:rsid w:val="00224230"/>
    <w:rsid w:val="00224788"/>
    <w:rsid w:val="002267F2"/>
    <w:rsid w:val="00234BFF"/>
    <w:rsid w:val="002413BF"/>
    <w:rsid w:val="00242CE6"/>
    <w:rsid w:val="00244627"/>
    <w:rsid w:val="002454E6"/>
    <w:rsid w:val="00252A01"/>
    <w:rsid w:val="00255995"/>
    <w:rsid w:val="00255A97"/>
    <w:rsid w:val="002571D2"/>
    <w:rsid w:val="00257602"/>
    <w:rsid w:val="002608E7"/>
    <w:rsid w:val="00260C27"/>
    <w:rsid w:val="00261608"/>
    <w:rsid w:val="00261D57"/>
    <w:rsid w:val="00262D3F"/>
    <w:rsid w:val="00263ECD"/>
    <w:rsid w:val="002701A1"/>
    <w:rsid w:val="00271FD8"/>
    <w:rsid w:val="00275C7B"/>
    <w:rsid w:val="002827FB"/>
    <w:rsid w:val="00282B82"/>
    <w:rsid w:val="0028359C"/>
    <w:rsid w:val="00284D66"/>
    <w:rsid w:val="00297FB9"/>
    <w:rsid w:val="002A130A"/>
    <w:rsid w:val="002A22B8"/>
    <w:rsid w:val="002A2883"/>
    <w:rsid w:val="002A61FA"/>
    <w:rsid w:val="002B3C4C"/>
    <w:rsid w:val="002B4A53"/>
    <w:rsid w:val="002B541A"/>
    <w:rsid w:val="002B5678"/>
    <w:rsid w:val="002B7311"/>
    <w:rsid w:val="002C0CF7"/>
    <w:rsid w:val="002C23FC"/>
    <w:rsid w:val="002C6474"/>
    <w:rsid w:val="002C7C22"/>
    <w:rsid w:val="002D7FD0"/>
    <w:rsid w:val="002E001D"/>
    <w:rsid w:val="002E062C"/>
    <w:rsid w:val="002E1865"/>
    <w:rsid w:val="002E58B7"/>
    <w:rsid w:val="002E5B77"/>
    <w:rsid w:val="002E5C95"/>
    <w:rsid w:val="002F123C"/>
    <w:rsid w:val="002F2EB0"/>
    <w:rsid w:val="0030410E"/>
    <w:rsid w:val="00306172"/>
    <w:rsid w:val="00314017"/>
    <w:rsid w:val="00315F20"/>
    <w:rsid w:val="00320706"/>
    <w:rsid w:val="00320B9F"/>
    <w:rsid w:val="003222A6"/>
    <w:rsid w:val="003240A0"/>
    <w:rsid w:val="00324984"/>
    <w:rsid w:val="00325F0D"/>
    <w:rsid w:val="00326C5F"/>
    <w:rsid w:val="0033186C"/>
    <w:rsid w:val="00331F46"/>
    <w:rsid w:val="00332A91"/>
    <w:rsid w:val="003332D4"/>
    <w:rsid w:val="0033366B"/>
    <w:rsid w:val="00335F09"/>
    <w:rsid w:val="00342F51"/>
    <w:rsid w:val="0034309B"/>
    <w:rsid w:val="00344391"/>
    <w:rsid w:val="0034455E"/>
    <w:rsid w:val="00344594"/>
    <w:rsid w:val="00344F58"/>
    <w:rsid w:val="00347712"/>
    <w:rsid w:val="0035084C"/>
    <w:rsid w:val="00350B1C"/>
    <w:rsid w:val="00351252"/>
    <w:rsid w:val="00351361"/>
    <w:rsid w:val="00352AEB"/>
    <w:rsid w:val="00355453"/>
    <w:rsid w:val="003606CA"/>
    <w:rsid w:val="00364C9B"/>
    <w:rsid w:val="003676CD"/>
    <w:rsid w:val="00372CD4"/>
    <w:rsid w:val="00373D4B"/>
    <w:rsid w:val="00374A85"/>
    <w:rsid w:val="00375095"/>
    <w:rsid w:val="00377660"/>
    <w:rsid w:val="0038199D"/>
    <w:rsid w:val="0038313E"/>
    <w:rsid w:val="00385CC1"/>
    <w:rsid w:val="003876E3"/>
    <w:rsid w:val="0039070D"/>
    <w:rsid w:val="00391B7C"/>
    <w:rsid w:val="00391BCB"/>
    <w:rsid w:val="0039586A"/>
    <w:rsid w:val="00397B27"/>
    <w:rsid w:val="003A078A"/>
    <w:rsid w:val="003A51BA"/>
    <w:rsid w:val="003A532B"/>
    <w:rsid w:val="003A7452"/>
    <w:rsid w:val="003A7FC3"/>
    <w:rsid w:val="003B0AFF"/>
    <w:rsid w:val="003B1012"/>
    <w:rsid w:val="003B27C1"/>
    <w:rsid w:val="003B300F"/>
    <w:rsid w:val="003B37EA"/>
    <w:rsid w:val="003C085B"/>
    <w:rsid w:val="003C0EBE"/>
    <w:rsid w:val="003C168E"/>
    <w:rsid w:val="003C204C"/>
    <w:rsid w:val="003C254B"/>
    <w:rsid w:val="003C551D"/>
    <w:rsid w:val="003C7840"/>
    <w:rsid w:val="003C79C8"/>
    <w:rsid w:val="003C7EDA"/>
    <w:rsid w:val="003D071F"/>
    <w:rsid w:val="003D0E31"/>
    <w:rsid w:val="003D1B14"/>
    <w:rsid w:val="003D32AF"/>
    <w:rsid w:val="003D55C3"/>
    <w:rsid w:val="003D6E0B"/>
    <w:rsid w:val="003E0783"/>
    <w:rsid w:val="003E31A9"/>
    <w:rsid w:val="003E5AD9"/>
    <w:rsid w:val="003E5FFE"/>
    <w:rsid w:val="003F377A"/>
    <w:rsid w:val="003F441A"/>
    <w:rsid w:val="003F4A53"/>
    <w:rsid w:val="003F4BB3"/>
    <w:rsid w:val="003F7E34"/>
    <w:rsid w:val="004002A2"/>
    <w:rsid w:val="00400D91"/>
    <w:rsid w:val="00400FDD"/>
    <w:rsid w:val="004027A6"/>
    <w:rsid w:val="00403E2A"/>
    <w:rsid w:val="0040641C"/>
    <w:rsid w:val="00407FAC"/>
    <w:rsid w:val="00410FF1"/>
    <w:rsid w:val="00412CED"/>
    <w:rsid w:val="00415428"/>
    <w:rsid w:val="004168CF"/>
    <w:rsid w:val="0042051D"/>
    <w:rsid w:val="00422884"/>
    <w:rsid w:val="004265D2"/>
    <w:rsid w:val="00432E13"/>
    <w:rsid w:val="004363D1"/>
    <w:rsid w:val="00441382"/>
    <w:rsid w:val="004416AF"/>
    <w:rsid w:val="00444474"/>
    <w:rsid w:val="00444B3C"/>
    <w:rsid w:val="00446E34"/>
    <w:rsid w:val="004525EF"/>
    <w:rsid w:val="00452730"/>
    <w:rsid w:val="00456C52"/>
    <w:rsid w:val="00457070"/>
    <w:rsid w:val="004607C8"/>
    <w:rsid w:val="004612FD"/>
    <w:rsid w:val="0046151E"/>
    <w:rsid w:val="0046789C"/>
    <w:rsid w:val="00470DCB"/>
    <w:rsid w:val="00474F3E"/>
    <w:rsid w:val="00475C1C"/>
    <w:rsid w:val="004816A4"/>
    <w:rsid w:val="00482478"/>
    <w:rsid w:val="00484BC3"/>
    <w:rsid w:val="00486A01"/>
    <w:rsid w:val="004955C9"/>
    <w:rsid w:val="004959F7"/>
    <w:rsid w:val="00496ACC"/>
    <w:rsid w:val="004A2E6A"/>
    <w:rsid w:val="004A523C"/>
    <w:rsid w:val="004A547F"/>
    <w:rsid w:val="004A5D9C"/>
    <w:rsid w:val="004A6463"/>
    <w:rsid w:val="004A7E9B"/>
    <w:rsid w:val="004B286D"/>
    <w:rsid w:val="004B4A43"/>
    <w:rsid w:val="004B52CC"/>
    <w:rsid w:val="004B59FB"/>
    <w:rsid w:val="004B701C"/>
    <w:rsid w:val="004C1E69"/>
    <w:rsid w:val="004C296E"/>
    <w:rsid w:val="004C671E"/>
    <w:rsid w:val="004C69AC"/>
    <w:rsid w:val="004D2447"/>
    <w:rsid w:val="004D2E6F"/>
    <w:rsid w:val="004D361B"/>
    <w:rsid w:val="004D4A1A"/>
    <w:rsid w:val="004E04A0"/>
    <w:rsid w:val="004E05D1"/>
    <w:rsid w:val="004E1208"/>
    <w:rsid w:val="004E1686"/>
    <w:rsid w:val="004E2800"/>
    <w:rsid w:val="004E3282"/>
    <w:rsid w:val="004E3CD9"/>
    <w:rsid w:val="004F0858"/>
    <w:rsid w:val="004F1217"/>
    <w:rsid w:val="00501127"/>
    <w:rsid w:val="0050354D"/>
    <w:rsid w:val="0050511B"/>
    <w:rsid w:val="00505644"/>
    <w:rsid w:val="00505CEE"/>
    <w:rsid w:val="00505EBD"/>
    <w:rsid w:val="005065D2"/>
    <w:rsid w:val="00506F6A"/>
    <w:rsid w:val="005070C7"/>
    <w:rsid w:val="005076D9"/>
    <w:rsid w:val="00512173"/>
    <w:rsid w:val="00514847"/>
    <w:rsid w:val="00517101"/>
    <w:rsid w:val="005204A8"/>
    <w:rsid w:val="00520572"/>
    <w:rsid w:val="00521670"/>
    <w:rsid w:val="00521B0D"/>
    <w:rsid w:val="005223E0"/>
    <w:rsid w:val="00522EA3"/>
    <w:rsid w:val="00522F2F"/>
    <w:rsid w:val="00525D49"/>
    <w:rsid w:val="0052722A"/>
    <w:rsid w:val="0053005B"/>
    <w:rsid w:val="0053011B"/>
    <w:rsid w:val="00532375"/>
    <w:rsid w:val="005340C7"/>
    <w:rsid w:val="00534756"/>
    <w:rsid w:val="005352AB"/>
    <w:rsid w:val="00537B5B"/>
    <w:rsid w:val="00541191"/>
    <w:rsid w:val="00541B0D"/>
    <w:rsid w:val="0054525C"/>
    <w:rsid w:val="00545798"/>
    <w:rsid w:val="00546CB2"/>
    <w:rsid w:val="005508B2"/>
    <w:rsid w:val="00550C9B"/>
    <w:rsid w:val="00551013"/>
    <w:rsid w:val="00553149"/>
    <w:rsid w:val="00553D4B"/>
    <w:rsid w:val="00555312"/>
    <w:rsid w:val="00556497"/>
    <w:rsid w:val="0056288F"/>
    <w:rsid w:val="00562905"/>
    <w:rsid w:val="00564034"/>
    <w:rsid w:val="0057318A"/>
    <w:rsid w:val="00574541"/>
    <w:rsid w:val="005766C8"/>
    <w:rsid w:val="00581944"/>
    <w:rsid w:val="00582981"/>
    <w:rsid w:val="00583EB4"/>
    <w:rsid w:val="00584762"/>
    <w:rsid w:val="005854D7"/>
    <w:rsid w:val="0058553F"/>
    <w:rsid w:val="00587168"/>
    <w:rsid w:val="00587662"/>
    <w:rsid w:val="0059025E"/>
    <w:rsid w:val="00592D12"/>
    <w:rsid w:val="005960A7"/>
    <w:rsid w:val="00596439"/>
    <w:rsid w:val="005A1922"/>
    <w:rsid w:val="005A380B"/>
    <w:rsid w:val="005A448F"/>
    <w:rsid w:val="005A4B96"/>
    <w:rsid w:val="005A4D14"/>
    <w:rsid w:val="005A4FA2"/>
    <w:rsid w:val="005A631E"/>
    <w:rsid w:val="005A6442"/>
    <w:rsid w:val="005C374C"/>
    <w:rsid w:val="005C5AE9"/>
    <w:rsid w:val="005C5F13"/>
    <w:rsid w:val="005C7E0A"/>
    <w:rsid w:val="005D0CFE"/>
    <w:rsid w:val="005D5941"/>
    <w:rsid w:val="005D66CA"/>
    <w:rsid w:val="005E391A"/>
    <w:rsid w:val="005E4C5A"/>
    <w:rsid w:val="005E751C"/>
    <w:rsid w:val="005F09A1"/>
    <w:rsid w:val="005F3214"/>
    <w:rsid w:val="005F5F1C"/>
    <w:rsid w:val="006042B5"/>
    <w:rsid w:val="00604FC0"/>
    <w:rsid w:val="0060534C"/>
    <w:rsid w:val="00611A4B"/>
    <w:rsid w:val="00613AA3"/>
    <w:rsid w:val="00614A88"/>
    <w:rsid w:val="00614C87"/>
    <w:rsid w:val="00615CC6"/>
    <w:rsid w:val="00616813"/>
    <w:rsid w:val="00624346"/>
    <w:rsid w:val="00624DFF"/>
    <w:rsid w:val="00625A9C"/>
    <w:rsid w:val="00625C14"/>
    <w:rsid w:val="00626A1B"/>
    <w:rsid w:val="0062786B"/>
    <w:rsid w:val="00632132"/>
    <w:rsid w:val="006336D6"/>
    <w:rsid w:val="006346B5"/>
    <w:rsid w:val="00634F82"/>
    <w:rsid w:val="0063660F"/>
    <w:rsid w:val="00637D85"/>
    <w:rsid w:val="006416ED"/>
    <w:rsid w:val="00642DEF"/>
    <w:rsid w:val="0064350E"/>
    <w:rsid w:val="006452AA"/>
    <w:rsid w:val="006454FB"/>
    <w:rsid w:val="006500BF"/>
    <w:rsid w:val="00650F16"/>
    <w:rsid w:val="0065281A"/>
    <w:rsid w:val="00656E5B"/>
    <w:rsid w:val="00660868"/>
    <w:rsid w:val="006631E2"/>
    <w:rsid w:val="00666D6A"/>
    <w:rsid w:val="0067099A"/>
    <w:rsid w:val="00674C9D"/>
    <w:rsid w:val="00675005"/>
    <w:rsid w:val="00681F47"/>
    <w:rsid w:val="006832A8"/>
    <w:rsid w:val="0068336D"/>
    <w:rsid w:val="00685535"/>
    <w:rsid w:val="006867B9"/>
    <w:rsid w:val="0069083E"/>
    <w:rsid w:val="0069642D"/>
    <w:rsid w:val="0069646B"/>
    <w:rsid w:val="006A0784"/>
    <w:rsid w:val="006A4A30"/>
    <w:rsid w:val="006A5D53"/>
    <w:rsid w:val="006A688D"/>
    <w:rsid w:val="006A7FF9"/>
    <w:rsid w:val="006B0184"/>
    <w:rsid w:val="006B1C2B"/>
    <w:rsid w:val="006B2425"/>
    <w:rsid w:val="006B4520"/>
    <w:rsid w:val="006B51A9"/>
    <w:rsid w:val="006B576A"/>
    <w:rsid w:val="006B5DF9"/>
    <w:rsid w:val="006B69E2"/>
    <w:rsid w:val="006B6CF4"/>
    <w:rsid w:val="006B7233"/>
    <w:rsid w:val="006C097D"/>
    <w:rsid w:val="006C14C6"/>
    <w:rsid w:val="006C17CC"/>
    <w:rsid w:val="006C6A67"/>
    <w:rsid w:val="006D1F23"/>
    <w:rsid w:val="006D51F4"/>
    <w:rsid w:val="006E07AB"/>
    <w:rsid w:val="006E1E5C"/>
    <w:rsid w:val="006E2CC2"/>
    <w:rsid w:val="006E381E"/>
    <w:rsid w:val="006E3894"/>
    <w:rsid w:val="006F4487"/>
    <w:rsid w:val="006F45BC"/>
    <w:rsid w:val="006F4A31"/>
    <w:rsid w:val="006F633A"/>
    <w:rsid w:val="00700E73"/>
    <w:rsid w:val="00702221"/>
    <w:rsid w:val="0070250C"/>
    <w:rsid w:val="00704FB0"/>
    <w:rsid w:val="00707A57"/>
    <w:rsid w:val="00707F8A"/>
    <w:rsid w:val="00711FBB"/>
    <w:rsid w:val="00713AD0"/>
    <w:rsid w:val="00716850"/>
    <w:rsid w:val="00720C54"/>
    <w:rsid w:val="00726D31"/>
    <w:rsid w:val="00727FC1"/>
    <w:rsid w:val="00727FF3"/>
    <w:rsid w:val="00730C5C"/>
    <w:rsid w:val="007315DA"/>
    <w:rsid w:val="00736BDE"/>
    <w:rsid w:val="00741349"/>
    <w:rsid w:val="00742E40"/>
    <w:rsid w:val="00745A5A"/>
    <w:rsid w:val="007531FB"/>
    <w:rsid w:val="0075430B"/>
    <w:rsid w:val="00760FCB"/>
    <w:rsid w:val="00763B0E"/>
    <w:rsid w:val="0076677B"/>
    <w:rsid w:val="007719D4"/>
    <w:rsid w:val="007725BC"/>
    <w:rsid w:val="00773EE9"/>
    <w:rsid w:val="007743B5"/>
    <w:rsid w:val="007829B5"/>
    <w:rsid w:val="00784FA3"/>
    <w:rsid w:val="0079041B"/>
    <w:rsid w:val="007924AE"/>
    <w:rsid w:val="007948C4"/>
    <w:rsid w:val="00797768"/>
    <w:rsid w:val="007A26B3"/>
    <w:rsid w:val="007B3931"/>
    <w:rsid w:val="007B486E"/>
    <w:rsid w:val="007B56F0"/>
    <w:rsid w:val="007B5C8D"/>
    <w:rsid w:val="007C281E"/>
    <w:rsid w:val="007C4326"/>
    <w:rsid w:val="007C7480"/>
    <w:rsid w:val="007C779D"/>
    <w:rsid w:val="007D14FE"/>
    <w:rsid w:val="007D1CF7"/>
    <w:rsid w:val="007D2213"/>
    <w:rsid w:val="007D2EA2"/>
    <w:rsid w:val="007D393A"/>
    <w:rsid w:val="007D416C"/>
    <w:rsid w:val="007D4ADF"/>
    <w:rsid w:val="007D55DD"/>
    <w:rsid w:val="007D5C2D"/>
    <w:rsid w:val="007D6ED0"/>
    <w:rsid w:val="007E0972"/>
    <w:rsid w:val="007E2F6D"/>
    <w:rsid w:val="007E3AC3"/>
    <w:rsid w:val="007E4B79"/>
    <w:rsid w:val="007E5F9C"/>
    <w:rsid w:val="007F062A"/>
    <w:rsid w:val="007F0716"/>
    <w:rsid w:val="007F5D6A"/>
    <w:rsid w:val="007F7CBD"/>
    <w:rsid w:val="007F7F19"/>
    <w:rsid w:val="008011E8"/>
    <w:rsid w:val="00807252"/>
    <w:rsid w:val="00812F53"/>
    <w:rsid w:val="00813FB7"/>
    <w:rsid w:val="008145E3"/>
    <w:rsid w:val="0081736B"/>
    <w:rsid w:val="00821E80"/>
    <w:rsid w:val="008220A7"/>
    <w:rsid w:val="00825137"/>
    <w:rsid w:val="0082526A"/>
    <w:rsid w:val="00825B2E"/>
    <w:rsid w:val="008260DE"/>
    <w:rsid w:val="008260F7"/>
    <w:rsid w:val="00826F35"/>
    <w:rsid w:val="00832115"/>
    <w:rsid w:val="0083523D"/>
    <w:rsid w:val="00842B39"/>
    <w:rsid w:val="00843436"/>
    <w:rsid w:val="00844237"/>
    <w:rsid w:val="00844EE2"/>
    <w:rsid w:val="0085412E"/>
    <w:rsid w:val="0085454E"/>
    <w:rsid w:val="00855532"/>
    <w:rsid w:val="00855598"/>
    <w:rsid w:val="00855725"/>
    <w:rsid w:val="008558BA"/>
    <w:rsid w:val="008567E2"/>
    <w:rsid w:val="00860A4C"/>
    <w:rsid w:val="00860CAC"/>
    <w:rsid w:val="0086337D"/>
    <w:rsid w:val="0086580A"/>
    <w:rsid w:val="0086620A"/>
    <w:rsid w:val="00870B44"/>
    <w:rsid w:val="00872AAB"/>
    <w:rsid w:val="00876ED9"/>
    <w:rsid w:val="0087777C"/>
    <w:rsid w:val="008813EC"/>
    <w:rsid w:val="0088207A"/>
    <w:rsid w:val="0088208A"/>
    <w:rsid w:val="00882364"/>
    <w:rsid w:val="008833B4"/>
    <w:rsid w:val="00884B3F"/>
    <w:rsid w:val="008912AA"/>
    <w:rsid w:val="008A3CFB"/>
    <w:rsid w:val="008A4048"/>
    <w:rsid w:val="008A64B1"/>
    <w:rsid w:val="008A6AE7"/>
    <w:rsid w:val="008B163E"/>
    <w:rsid w:val="008B41C0"/>
    <w:rsid w:val="008B44B0"/>
    <w:rsid w:val="008B5D40"/>
    <w:rsid w:val="008B6CFE"/>
    <w:rsid w:val="008C049D"/>
    <w:rsid w:val="008C19C0"/>
    <w:rsid w:val="008C7AE6"/>
    <w:rsid w:val="008D1FAA"/>
    <w:rsid w:val="008D4C7D"/>
    <w:rsid w:val="008E0044"/>
    <w:rsid w:val="008E31B4"/>
    <w:rsid w:val="008E6618"/>
    <w:rsid w:val="008F1F19"/>
    <w:rsid w:val="008F4F4B"/>
    <w:rsid w:val="008F5609"/>
    <w:rsid w:val="008F5636"/>
    <w:rsid w:val="008F5BDD"/>
    <w:rsid w:val="008F65D5"/>
    <w:rsid w:val="008F6DAC"/>
    <w:rsid w:val="0090638B"/>
    <w:rsid w:val="00906CAA"/>
    <w:rsid w:val="00907632"/>
    <w:rsid w:val="00910B2B"/>
    <w:rsid w:val="00912B7F"/>
    <w:rsid w:val="00917E8A"/>
    <w:rsid w:val="00921CE8"/>
    <w:rsid w:val="00921DB0"/>
    <w:rsid w:val="00922B5B"/>
    <w:rsid w:val="00925FA2"/>
    <w:rsid w:val="00927D6F"/>
    <w:rsid w:val="00932B87"/>
    <w:rsid w:val="009352DA"/>
    <w:rsid w:val="0093605D"/>
    <w:rsid w:val="009373E2"/>
    <w:rsid w:val="00940BF1"/>
    <w:rsid w:val="009462F9"/>
    <w:rsid w:val="00951221"/>
    <w:rsid w:val="0095348B"/>
    <w:rsid w:val="00955E72"/>
    <w:rsid w:val="00955FB8"/>
    <w:rsid w:val="00960D93"/>
    <w:rsid w:val="00962EF7"/>
    <w:rsid w:val="009657F5"/>
    <w:rsid w:val="009660B0"/>
    <w:rsid w:val="009661B0"/>
    <w:rsid w:val="00966F7A"/>
    <w:rsid w:val="00967B42"/>
    <w:rsid w:val="009718A5"/>
    <w:rsid w:val="009746AD"/>
    <w:rsid w:val="00974B7B"/>
    <w:rsid w:val="00977FF3"/>
    <w:rsid w:val="00980615"/>
    <w:rsid w:val="00980728"/>
    <w:rsid w:val="00982035"/>
    <w:rsid w:val="00982848"/>
    <w:rsid w:val="00985D57"/>
    <w:rsid w:val="00986570"/>
    <w:rsid w:val="00996C75"/>
    <w:rsid w:val="009971F9"/>
    <w:rsid w:val="009A0A2B"/>
    <w:rsid w:val="009A3D6B"/>
    <w:rsid w:val="009A4B10"/>
    <w:rsid w:val="009A521F"/>
    <w:rsid w:val="009A5CC7"/>
    <w:rsid w:val="009A7D86"/>
    <w:rsid w:val="009B3EAC"/>
    <w:rsid w:val="009B4B3B"/>
    <w:rsid w:val="009C3504"/>
    <w:rsid w:val="009C43F6"/>
    <w:rsid w:val="009C49CD"/>
    <w:rsid w:val="009C5116"/>
    <w:rsid w:val="009C5416"/>
    <w:rsid w:val="009C5B51"/>
    <w:rsid w:val="009D10B9"/>
    <w:rsid w:val="009D786D"/>
    <w:rsid w:val="009E041C"/>
    <w:rsid w:val="009E31E1"/>
    <w:rsid w:val="009E3517"/>
    <w:rsid w:val="009E3CB4"/>
    <w:rsid w:val="009E4E0F"/>
    <w:rsid w:val="009E6A4D"/>
    <w:rsid w:val="009E70AD"/>
    <w:rsid w:val="009E74FA"/>
    <w:rsid w:val="009F288D"/>
    <w:rsid w:val="009F2A55"/>
    <w:rsid w:val="009F3781"/>
    <w:rsid w:val="009F438A"/>
    <w:rsid w:val="009F5E4D"/>
    <w:rsid w:val="009F64EE"/>
    <w:rsid w:val="009F7FAE"/>
    <w:rsid w:val="00A01762"/>
    <w:rsid w:val="00A027E3"/>
    <w:rsid w:val="00A054C0"/>
    <w:rsid w:val="00A05AC6"/>
    <w:rsid w:val="00A05B24"/>
    <w:rsid w:val="00A107BF"/>
    <w:rsid w:val="00A1371F"/>
    <w:rsid w:val="00A161B9"/>
    <w:rsid w:val="00A20530"/>
    <w:rsid w:val="00A205F7"/>
    <w:rsid w:val="00A20D66"/>
    <w:rsid w:val="00A22B4A"/>
    <w:rsid w:val="00A23E70"/>
    <w:rsid w:val="00A31D96"/>
    <w:rsid w:val="00A33920"/>
    <w:rsid w:val="00A35E9C"/>
    <w:rsid w:val="00A3771C"/>
    <w:rsid w:val="00A41A63"/>
    <w:rsid w:val="00A43EEE"/>
    <w:rsid w:val="00A46B1E"/>
    <w:rsid w:val="00A50CB8"/>
    <w:rsid w:val="00A52726"/>
    <w:rsid w:val="00A551F1"/>
    <w:rsid w:val="00A62130"/>
    <w:rsid w:val="00A65AF4"/>
    <w:rsid w:val="00A66248"/>
    <w:rsid w:val="00A6682F"/>
    <w:rsid w:val="00A669D2"/>
    <w:rsid w:val="00A71072"/>
    <w:rsid w:val="00A72A73"/>
    <w:rsid w:val="00A7634F"/>
    <w:rsid w:val="00A77455"/>
    <w:rsid w:val="00A77556"/>
    <w:rsid w:val="00A77CE9"/>
    <w:rsid w:val="00A81EA6"/>
    <w:rsid w:val="00A83BD6"/>
    <w:rsid w:val="00A844DD"/>
    <w:rsid w:val="00A90197"/>
    <w:rsid w:val="00A91D2C"/>
    <w:rsid w:val="00A94C7E"/>
    <w:rsid w:val="00A94D34"/>
    <w:rsid w:val="00AA1A81"/>
    <w:rsid w:val="00AA1EDA"/>
    <w:rsid w:val="00AA45CF"/>
    <w:rsid w:val="00AA47A9"/>
    <w:rsid w:val="00AA6744"/>
    <w:rsid w:val="00AB07F4"/>
    <w:rsid w:val="00AB1E1F"/>
    <w:rsid w:val="00AB31E3"/>
    <w:rsid w:val="00AB5948"/>
    <w:rsid w:val="00AB7BC4"/>
    <w:rsid w:val="00AC1E13"/>
    <w:rsid w:val="00AC265B"/>
    <w:rsid w:val="00AD4351"/>
    <w:rsid w:val="00AD43DE"/>
    <w:rsid w:val="00AD54E8"/>
    <w:rsid w:val="00AD5A1B"/>
    <w:rsid w:val="00AD7C78"/>
    <w:rsid w:val="00AE051A"/>
    <w:rsid w:val="00AE11F6"/>
    <w:rsid w:val="00AE21AC"/>
    <w:rsid w:val="00AE4D7D"/>
    <w:rsid w:val="00AE6B06"/>
    <w:rsid w:val="00AE6D02"/>
    <w:rsid w:val="00AE7113"/>
    <w:rsid w:val="00AF2AA5"/>
    <w:rsid w:val="00AF3C6D"/>
    <w:rsid w:val="00AF4027"/>
    <w:rsid w:val="00AF535A"/>
    <w:rsid w:val="00AF59A0"/>
    <w:rsid w:val="00AF5E05"/>
    <w:rsid w:val="00AF6B5F"/>
    <w:rsid w:val="00AF6B98"/>
    <w:rsid w:val="00B01345"/>
    <w:rsid w:val="00B01D94"/>
    <w:rsid w:val="00B13208"/>
    <w:rsid w:val="00B155BF"/>
    <w:rsid w:val="00B170A7"/>
    <w:rsid w:val="00B17EA2"/>
    <w:rsid w:val="00B22C59"/>
    <w:rsid w:val="00B25A8B"/>
    <w:rsid w:val="00B264C3"/>
    <w:rsid w:val="00B27AC7"/>
    <w:rsid w:val="00B34566"/>
    <w:rsid w:val="00B36829"/>
    <w:rsid w:val="00B37536"/>
    <w:rsid w:val="00B40535"/>
    <w:rsid w:val="00B40E60"/>
    <w:rsid w:val="00B42647"/>
    <w:rsid w:val="00B44971"/>
    <w:rsid w:val="00B462B3"/>
    <w:rsid w:val="00B547E2"/>
    <w:rsid w:val="00B5694D"/>
    <w:rsid w:val="00B56D6E"/>
    <w:rsid w:val="00B57A38"/>
    <w:rsid w:val="00B61B7D"/>
    <w:rsid w:val="00B61BD7"/>
    <w:rsid w:val="00B6244D"/>
    <w:rsid w:val="00B62A48"/>
    <w:rsid w:val="00B63D3D"/>
    <w:rsid w:val="00B7114E"/>
    <w:rsid w:val="00B722A0"/>
    <w:rsid w:val="00B726C5"/>
    <w:rsid w:val="00B7399F"/>
    <w:rsid w:val="00B74681"/>
    <w:rsid w:val="00B74C93"/>
    <w:rsid w:val="00B75130"/>
    <w:rsid w:val="00B753D8"/>
    <w:rsid w:val="00B768DE"/>
    <w:rsid w:val="00B77FA3"/>
    <w:rsid w:val="00B807EA"/>
    <w:rsid w:val="00B813B6"/>
    <w:rsid w:val="00B8559D"/>
    <w:rsid w:val="00B8620B"/>
    <w:rsid w:val="00B87AB4"/>
    <w:rsid w:val="00B9047F"/>
    <w:rsid w:val="00B90674"/>
    <w:rsid w:val="00B92522"/>
    <w:rsid w:val="00B926F4"/>
    <w:rsid w:val="00B92C83"/>
    <w:rsid w:val="00B93502"/>
    <w:rsid w:val="00B94285"/>
    <w:rsid w:val="00B96196"/>
    <w:rsid w:val="00B9691F"/>
    <w:rsid w:val="00B977E2"/>
    <w:rsid w:val="00BA2EB8"/>
    <w:rsid w:val="00BA411E"/>
    <w:rsid w:val="00BA741A"/>
    <w:rsid w:val="00BB671B"/>
    <w:rsid w:val="00BC19D1"/>
    <w:rsid w:val="00BC2A01"/>
    <w:rsid w:val="00BC7D19"/>
    <w:rsid w:val="00BD410F"/>
    <w:rsid w:val="00BD5637"/>
    <w:rsid w:val="00BE0221"/>
    <w:rsid w:val="00BE7A0C"/>
    <w:rsid w:val="00BE7FA4"/>
    <w:rsid w:val="00BF49F4"/>
    <w:rsid w:val="00C0575C"/>
    <w:rsid w:val="00C06208"/>
    <w:rsid w:val="00C073A4"/>
    <w:rsid w:val="00C17E68"/>
    <w:rsid w:val="00C22345"/>
    <w:rsid w:val="00C23D07"/>
    <w:rsid w:val="00C27388"/>
    <w:rsid w:val="00C30126"/>
    <w:rsid w:val="00C30E14"/>
    <w:rsid w:val="00C31519"/>
    <w:rsid w:val="00C33925"/>
    <w:rsid w:val="00C351A7"/>
    <w:rsid w:val="00C366B8"/>
    <w:rsid w:val="00C4168F"/>
    <w:rsid w:val="00C42BF9"/>
    <w:rsid w:val="00C42E80"/>
    <w:rsid w:val="00C532CB"/>
    <w:rsid w:val="00C55149"/>
    <w:rsid w:val="00C573F3"/>
    <w:rsid w:val="00C600CB"/>
    <w:rsid w:val="00C60779"/>
    <w:rsid w:val="00C6585C"/>
    <w:rsid w:val="00C66764"/>
    <w:rsid w:val="00C70831"/>
    <w:rsid w:val="00C7084D"/>
    <w:rsid w:val="00C71D8A"/>
    <w:rsid w:val="00C71F8B"/>
    <w:rsid w:val="00C7244E"/>
    <w:rsid w:val="00C73389"/>
    <w:rsid w:val="00C7590A"/>
    <w:rsid w:val="00C768EE"/>
    <w:rsid w:val="00C76D1F"/>
    <w:rsid w:val="00C807F9"/>
    <w:rsid w:val="00C80C12"/>
    <w:rsid w:val="00C90C3F"/>
    <w:rsid w:val="00C919D1"/>
    <w:rsid w:val="00C91E71"/>
    <w:rsid w:val="00C9369F"/>
    <w:rsid w:val="00C94CE2"/>
    <w:rsid w:val="00C9547C"/>
    <w:rsid w:val="00C97ECF"/>
    <w:rsid w:val="00CA5277"/>
    <w:rsid w:val="00CA56D2"/>
    <w:rsid w:val="00CA7248"/>
    <w:rsid w:val="00CA7A69"/>
    <w:rsid w:val="00CB0018"/>
    <w:rsid w:val="00CB1450"/>
    <w:rsid w:val="00CB231B"/>
    <w:rsid w:val="00CB3B4C"/>
    <w:rsid w:val="00CB51C0"/>
    <w:rsid w:val="00CB536A"/>
    <w:rsid w:val="00CB6921"/>
    <w:rsid w:val="00CC6687"/>
    <w:rsid w:val="00CC6FBB"/>
    <w:rsid w:val="00CD2A1A"/>
    <w:rsid w:val="00CD587A"/>
    <w:rsid w:val="00CD6C27"/>
    <w:rsid w:val="00CD7170"/>
    <w:rsid w:val="00CD7382"/>
    <w:rsid w:val="00CE26A1"/>
    <w:rsid w:val="00CE3C26"/>
    <w:rsid w:val="00CE48B2"/>
    <w:rsid w:val="00CE7C35"/>
    <w:rsid w:val="00CF10A8"/>
    <w:rsid w:val="00CF1B65"/>
    <w:rsid w:val="00CF23FE"/>
    <w:rsid w:val="00CF3143"/>
    <w:rsid w:val="00CF603C"/>
    <w:rsid w:val="00CF6D59"/>
    <w:rsid w:val="00CF6D98"/>
    <w:rsid w:val="00D0057A"/>
    <w:rsid w:val="00D00679"/>
    <w:rsid w:val="00D0217E"/>
    <w:rsid w:val="00D03E43"/>
    <w:rsid w:val="00D03FF1"/>
    <w:rsid w:val="00D06FEA"/>
    <w:rsid w:val="00D14B6A"/>
    <w:rsid w:val="00D15E62"/>
    <w:rsid w:val="00D16E9B"/>
    <w:rsid w:val="00D17E81"/>
    <w:rsid w:val="00D232AC"/>
    <w:rsid w:val="00D236FF"/>
    <w:rsid w:val="00D27863"/>
    <w:rsid w:val="00D30695"/>
    <w:rsid w:val="00D31806"/>
    <w:rsid w:val="00D31CDA"/>
    <w:rsid w:val="00D32FE8"/>
    <w:rsid w:val="00D34216"/>
    <w:rsid w:val="00D34D84"/>
    <w:rsid w:val="00D35152"/>
    <w:rsid w:val="00D36CA5"/>
    <w:rsid w:val="00D378DC"/>
    <w:rsid w:val="00D411F2"/>
    <w:rsid w:val="00D45606"/>
    <w:rsid w:val="00D4597E"/>
    <w:rsid w:val="00D50232"/>
    <w:rsid w:val="00D539AE"/>
    <w:rsid w:val="00D54966"/>
    <w:rsid w:val="00D55A9C"/>
    <w:rsid w:val="00D5720B"/>
    <w:rsid w:val="00D6066E"/>
    <w:rsid w:val="00D62063"/>
    <w:rsid w:val="00D6317A"/>
    <w:rsid w:val="00D6406E"/>
    <w:rsid w:val="00D659D0"/>
    <w:rsid w:val="00D65A26"/>
    <w:rsid w:val="00D71176"/>
    <w:rsid w:val="00D71BEA"/>
    <w:rsid w:val="00D7244A"/>
    <w:rsid w:val="00D73E33"/>
    <w:rsid w:val="00D80562"/>
    <w:rsid w:val="00D80B3F"/>
    <w:rsid w:val="00D82B29"/>
    <w:rsid w:val="00D845A3"/>
    <w:rsid w:val="00D86955"/>
    <w:rsid w:val="00D90542"/>
    <w:rsid w:val="00D96E4F"/>
    <w:rsid w:val="00D973E6"/>
    <w:rsid w:val="00D97716"/>
    <w:rsid w:val="00D97A1B"/>
    <w:rsid w:val="00DA04FA"/>
    <w:rsid w:val="00DA2A11"/>
    <w:rsid w:val="00DA3E2A"/>
    <w:rsid w:val="00DA6243"/>
    <w:rsid w:val="00DC1E05"/>
    <w:rsid w:val="00DC2706"/>
    <w:rsid w:val="00DC2C75"/>
    <w:rsid w:val="00DC3C4B"/>
    <w:rsid w:val="00DC4217"/>
    <w:rsid w:val="00DC4EC1"/>
    <w:rsid w:val="00DC65BA"/>
    <w:rsid w:val="00DC703B"/>
    <w:rsid w:val="00DD49BB"/>
    <w:rsid w:val="00DD5A55"/>
    <w:rsid w:val="00DE0F19"/>
    <w:rsid w:val="00DE3ADD"/>
    <w:rsid w:val="00DE5527"/>
    <w:rsid w:val="00DE761F"/>
    <w:rsid w:val="00DE7C16"/>
    <w:rsid w:val="00DF0453"/>
    <w:rsid w:val="00DF27F6"/>
    <w:rsid w:val="00DF351B"/>
    <w:rsid w:val="00DF432F"/>
    <w:rsid w:val="00E02338"/>
    <w:rsid w:val="00E11635"/>
    <w:rsid w:val="00E16C8E"/>
    <w:rsid w:val="00E20E72"/>
    <w:rsid w:val="00E222E3"/>
    <w:rsid w:val="00E346ED"/>
    <w:rsid w:val="00E35B99"/>
    <w:rsid w:val="00E36D91"/>
    <w:rsid w:val="00E40419"/>
    <w:rsid w:val="00E4060D"/>
    <w:rsid w:val="00E44D55"/>
    <w:rsid w:val="00E458FA"/>
    <w:rsid w:val="00E47E54"/>
    <w:rsid w:val="00E51119"/>
    <w:rsid w:val="00E6141F"/>
    <w:rsid w:val="00E6396C"/>
    <w:rsid w:val="00E649BC"/>
    <w:rsid w:val="00E66AB0"/>
    <w:rsid w:val="00E67418"/>
    <w:rsid w:val="00E67E0C"/>
    <w:rsid w:val="00E7125F"/>
    <w:rsid w:val="00E75B50"/>
    <w:rsid w:val="00E778C0"/>
    <w:rsid w:val="00E778C2"/>
    <w:rsid w:val="00E77B6A"/>
    <w:rsid w:val="00E80E17"/>
    <w:rsid w:val="00E86BA6"/>
    <w:rsid w:val="00E9007F"/>
    <w:rsid w:val="00E91591"/>
    <w:rsid w:val="00E91696"/>
    <w:rsid w:val="00E931BC"/>
    <w:rsid w:val="00E97DF1"/>
    <w:rsid w:val="00EA1712"/>
    <w:rsid w:val="00EA70CD"/>
    <w:rsid w:val="00EB075B"/>
    <w:rsid w:val="00EB45D0"/>
    <w:rsid w:val="00EB7D00"/>
    <w:rsid w:val="00EC0252"/>
    <w:rsid w:val="00EC0EFE"/>
    <w:rsid w:val="00EC235F"/>
    <w:rsid w:val="00EC2456"/>
    <w:rsid w:val="00EC3C3B"/>
    <w:rsid w:val="00EC42FE"/>
    <w:rsid w:val="00EC597F"/>
    <w:rsid w:val="00EC7043"/>
    <w:rsid w:val="00ED4C50"/>
    <w:rsid w:val="00ED58EA"/>
    <w:rsid w:val="00ED6CA6"/>
    <w:rsid w:val="00EE1606"/>
    <w:rsid w:val="00EE1886"/>
    <w:rsid w:val="00EE3213"/>
    <w:rsid w:val="00EE67E3"/>
    <w:rsid w:val="00EF77BD"/>
    <w:rsid w:val="00EF78C4"/>
    <w:rsid w:val="00F00A5F"/>
    <w:rsid w:val="00F04198"/>
    <w:rsid w:val="00F05519"/>
    <w:rsid w:val="00F05D36"/>
    <w:rsid w:val="00F1527E"/>
    <w:rsid w:val="00F156BC"/>
    <w:rsid w:val="00F17130"/>
    <w:rsid w:val="00F20AFC"/>
    <w:rsid w:val="00F24658"/>
    <w:rsid w:val="00F253EA"/>
    <w:rsid w:val="00F258F6"/>
    <w:rsid w:val="00F26543"/>
    <w:rsid w:val="00F270AC"/>
    <w:rsid w:val="00F2712A"/>
    <w:rsid w:val="00F31876"/>
    <w:rsid w:val="00F31CC0"/>
    <w:rsid w:val="00F32A4E"/>
    <w:rsid w:val="00F33AF1"/>
    <w:rsid w:val="00F34DF4"/>
    <w:rsid w:val="00F371BD"/>
    <w:rsid w:val="00F40FDE"/>
    <w:rsid w:val="00F417B6"/>
    <w:rsid w:val="00F44070"/>
    <w:rsid w:val="00F45300"/>
    <w:rsid w:val="00F456A3"/>
    <w:rsid w:val="00F51F65"/>
    <w:rsid w:val="00F52892"/>
    <w:rsid w:val="00F55E79"/>
    <w:rsid w:val="00F605B0"/>
    <w:rsid w:val="00F609AB"/>
    <w:rsid w:val="00F7165D"/>
    <w:rsid w:val="00F716A5"/>
    <w:rsid w:val="00F7422B"/>
    <w:rsid w:val="00F74637"/>
    <w:rsid w:val="00F80F1C"/>
    <w:rsid w:val="00F825FB"/>
    <w:rsid w:val="00F8434F"/>
    <w:rsid w:val="00F852A7"/>
    <w:rsid w:val="00F94F83"/>
    <w:rsid w:val="00FA1F9F"/>
    <w:rsid w:val="00FA340E"/>
    <w:rsid w:val="00FA6DF7"/>
    <w:rsid w:val="00FA72FC"/>
    <w:rsid w:val="00FB0220"/>
    <w:rsid w:val="00FB05F8"/>
    <w:rsid w:val="00FB10E4"/>
    <w:rsid w:val="00FC1735"/>
    <w:rsid w:val="00FC2584"/>
    <w:rsid w:val="00FC46AF"/>
    <w:rsid w:val="00FC635B"/>
    <w:rsid w:val="00FC6EB6"/>
    <w:rsid w:val="00FC76C3"/>
    <w:rsid w:val="00FD061F"/>
    <w:rsid w:val="00FD0982"/>
    <w:rsid w:val="00FD112D"/>
    <w:rsid w:val="00FD42E1"/>
    <w:rsid w:val="00FD4569"/>
    <w:rsid w:val="00FD4CAE"/>
    <w:rsid w:val="00FE2061"/>
    <w:rsid w:val="00FE7405"/>
    <w:rsid w:val="00FF01C0"/>
    <w:rsid w:val="00FF0C52"/>
    <w:rsid w:val="00FF2C6B"/>
    <w:rsid w:val="00FF537F"/>
    <w:rsid w:val="00FF5439"/>
    <w:rsid w:val="00FF5466"/>
    <w:rsid w:val="00FF6B29"/>
    <w:rsid w:val="00FF6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5AF72CA3"/>
  <w15:docId w15:val="{D60E3565-066A-4B98-BE53-58B54883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3876E3"/>
    <w:pPr>
      <w:tabs>
        <w:tab w:val="left" w:pos="680"/>
      </w:tabs>
      <w:suppressAutoHyphens/>
      <w:ind w:firstLine="680"/>
      <w:jc w:val="both"/>
    </w:pPr>
    <w:rPr>
      <w:rFonts w:ascii="Arial" w:hAnsi="Arial" w:cs="Arial"/>
      <w:sz w:val="22"/>
      <w:lang w:eastAsia="zh-CN"/>
    </w:rPr>
  </w:style>
  <w:style w:type="paragraph" w:styleId="Nadpis1">
    <w:name w:val="heading 1"/>
    <w:basedOn w:val="Normln"/>
    <w:next w:val="0Odstavec"/>
    <w:qFormat/>
    <w:rsid w:val="00DE7C16"/>
    <w:pPr>
      <w:keepNext/>
      <w:numPr>
        <w:numId w:val="2"/>
      </w:numPr>
      <w:spacing w:before="360" w:after="80"/>
      <w:outlineLvl w:val="0"/>
    </w:pPr>
    <w:rPr>
      <w:b/>
      <w:caps/>
      <w:kern w:val="1"/>
      <w:sz w:val="28"/>
    </w:rPr>
  </w:style>
  <w:style w:type="paragraph" w:styleId="Nadpis2">
    <w:name w:val="heading 2"/>
    <w:basedOn w:val="Normln"/>
    <w:next w:val="0Odstavec"/>
    <w:link w:val="Nadpis2Char"/>
    <w:qFormat/>
    <w:rsid w:val="00555312"/>
    <w:pPr>
      <w:keepNext/>
      <w:numPr>
        <w:ilvl w:val="1"/>
        <w:numId w:val="2"/>
      </w:numPr>
      <w:tabs>
        <w:tab w:val="clear" w:pos="680"/>
      </w:tabs>
      <w:spacing w:before="240" w:after="120"/>
      <w:outlineLvl w:val="1"/>
    </w:pPr>
    <w:rPr>
      <w:b/>
      <w:sz w:val="26"/>
    </w:rPr>
  </w:style>
  <w:style w:type="paragraph" w:styleId="Nadpis3">
    <w:name w:val="heading 3"/>
    <w:basedOn w:val="Normln"/>
    <w:next w:val="0Odstavec"/>
    <w:link w:val="Nadpis3Char"/>
    <w:qFormat/>
    <w:rsid w:val="00DE7C16"/>
    <w:pPr>
      <w:keepNext/>
      <w:numPr>
        <w:ilvl w:val="2"/>
        <w:numId w:val="2"/>
      </w:numPr>
      <w:spacing w:before="240" w:after="120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9657F5"/>
    <w:pPr>
      <w:keepNext/>
      <w:numPr>
        <w:ilvl w:val="3"/>
        <w:numId w:val="2"/>
      </w:numPr>
      <w:spacing w:before="240" w:after="120"/>
      <w:outlineLvl w:val="3"/>
    </w:pPr>
    <w:rPr>
      <w:rFonts w:asciiTheme="minorHAnsi" w:hAnsiTheme="minorHAnsi"/>
      <w:b/>
    </w:rPr>
  </w:style>
  <w:style w:type="paragraph" w:styleId="Nadpis5">
    <w:name w:val="heading 5"/>
    <w:basedOn w:val="Normln"/>
    <w:next w:val="Normln"/>
    <w:link w:val="Nadpis5Char"/>
    <w:qFormat/>
    <w:rsid w:val="00DF0453"/>
    <w:pPr>
      <w:keepNext/>
      <w:spacing w:before="160" w:after="60"/>
      <w:ind w:firstLine="0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0E3780"/>
    <w:pPr>
      <w:numPr>
        <w:ilvl w:val="5"/>
        <w:numId w:val="2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dpis7">
    <w:name w:val="heading 7"/>
    <w:basedOn w:val="Normln"/>
    <w:next w:val="Normln"/>
    <w:qFormat/>
    <w:rsid w:val="000E3780"/>
    <w:pPr>
      <w:keepNext/>
      <w:numPr>
        <w:ilvl w:val="6"/>
        <w:numId w:val="2"/>
      </w:numPr>
      <w:outlineLvl w:val="6"/>
    </w:pPr>
    <w:rPr>
      <w:b/>
    </w:rPr>
  </w:style>
  <w:style w:type="paragraph" w:styleId="Nadpis8">
    <w:name w:val="heading 8"/>
    <w:basedOn w:val="Normln"/>
    <w:next w:val="Normln"/>
    <w:qFormat/>
    <w:rsid w:val="000E3780"/>
    <w:pPr>
      <w:numPr>
        <w:ilvl w:val="7"/>
        <w:numId w:val="2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0E3780"/>
    <w:pPr>
      <w:keepNext/>
      <w:numPr>
        <w:ilvl w:val="8"/>
        <w:numId w:val="2"/>
      </w:numPr>
      <w:jc w:val="center"/>
      <w:outlineLvl w:val="8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Odstavec">
    <w:name w:val="0_Odstavec"/>
    <w:basedOn w:val="Textodstavec"/>
    <w:link w:val="0OdstavecChar"/>
    <w:qFormat/>
    <w:rsid w:val="00DE7C16"/>
    <w:pPr>
      <w:spacing w:after="80" w:line="288" w:lineRule="auto"/>
    </w:pPr>
    <w:rPr>
      <w:rFonts w:ascii="Arial" w:hAnsi="Arial"/>
      <w:sz w:val="20"/>
    </w:rPr>
  </w:style>
  <w:style w:type="paragraph" w:customStyle="1" w:styleId="Textodstavec">
    <w:name w:val="Text_odstavec"/>
    <w:basedOn w:val="Normln"/>
    <w:link w:val="TextodstavecChar"/>
    <w:rsid w:val="009657F5"/>
    <w:pPr>
      <w:tabs>
        <w:tab w:val="clear" w:pos="680"/>
        <w:tab w:val="left" w:pos="340"/>
      </w:tabs>
      <w:spacing w:line="276" w:lineRule="auto"/>
      <w:ind w:firstLine="567"/>
    </w:pPr>
    <w:rPr>
      <w:rFonts w:asciiTheme="minorHAnsi" w:hAnsiTheme="minorHAnsi"/>
    </w:rPr>
  </w:style>
  <w:style w:type="character" w:customStyle="1" w:styleId="TextodstavecChar">
    <w:name w:val="Text_odstavec Char"/>
    <w:basedOn w:val="Standardnpsmoodstavce"/>
    <w:link w:val="Textodstavec"/>
    <w:rsid w:val="009657F5"/>
    <w:rPr>
      <w:rFonts w:asciiTheme="minorHAnsi" w:hAnsiTheme="minorHAnsi" w:cs="Arial"/>
      <w:sz w:val="22"/>
      <w:lang w:eastAsia="zh-CN"/>
    </w:rPr>
  </w:style>
  <w:style w:type="character" w:customStyle="1" w:styleId="0OdstavecChar">
    <w:name w:val="0_Odstavec Char"/>
    <w:basedOn w:val="Standardnpsmoodstavce"/>
    <w:link w:val="0Odstavec"/>
    <w:rsid w:val="00DE7C16"/>
    <w:rPr>
      <w:rFonts w:ascii="Arial" w:hAnsi="Arial" w:cs="Arial"/>
      <w:lang w:eastAsia="zh-CN"/>
    </w:rPr>
  </w:style>
  <w:style w:type="character" w:customStyle="1" w:styleId="Nadpis2Char">
    <w:name w:val="Nadpis 2 Char"/>
    <w:basedOn w:val="Standardnpsmoodstavce"/>
    <w:link w:val="Nadpis2"/>
    <w:rsid w:val="00555312"/>
    <w:rPr>
      <w:rFonts w:ascii="Arial" w:hAnsi="Arial" w:cs="Arial"/>
      <w:b/>
      <w:sz w:val="26"/>
      <w:lang w:eastAsia="zh-CN"/>
    </w:rPr>
  </w:style>
  <w:style w:type="character" w:customStyle="1" w:styleId="Nadpis3Char">
    <w:name w:val="Nadpis 3 Char"/>
    <w:basedOn w:val="Standardnpsmoodstavce"/>
    <w:link w:val="Nadpis3"/>
    <w:rsid w:val="00625C14"/>
    <w:rPr>
      <w:rFonts w:ascii="Arial" w:hAnsi="Arial" w:cs="Arial"/>
      <w:b/>
      <w:sz w:val="24"/>
      <w:lang w:eastAsia="zh-CN"/>
    </w:rPr>
  </w:style>
  <w:style w:type="character" w:customStyle="1" w:styleId="Nadpis5Char">
    <w:name w:val="Nadpis 5 Char"/>
    <w:basedOn w:val="Standardnpsmoodstavce"/>
    <w:link w:val="Nadpis5"/>
    <w:rsid w:val="00DF0453"/>
    <w:rPr>
      <w:rFonts w:ascii="Arial" w:hAnsi="Arial" w:cs="Arial"/>
      <w:b/>
      <w:sz w:val="22"/>
      <w:lang w:eastAsia="zh-CN"/>
    </w:rPr>
  </w:style>
  <w:style w:type="character" w:customStyle="1" w:styleId="WW8Num1z0">
    <w:name w:val="WW8Num1z0"/>
    <w:rsid w:val="000E3780"/>
    <w:rPr>
      <w:rFonts w:ascii="Arial" w:hAnsi="Arial" w:cs="Symbol" w:hint="default"/>
    </w:rPr>
  </w:style>
  <w:style w:type="character" w:customStyle="1" w:styleId="WW8Num1z1">
    <w:name w:val="WW8Num1z1"/>
    <w:rsid w:val="000E3780"/>
    <w:rPr>
      <w:rFonts w:ascii="Arial" w:hAnsi="Arial" w:cs="Courier New" w:hint="default"/>
    </w:rPr>
  </w:style>
  <w:style w:type="character" w:customStyle="1" w:styleId="WW8Num1z2">
    <w:name w:val="WW8Num1z2"/>
    <w:rsid w:val="000E3780"/>
    <w:rPr>
      <w:rFonts w:ascii="Arial" w:hAnsi="Arial" w:cs="Wingdings" w:hint="default"/>
    </w:rPr>
  </w:style>
  <w:style w:type="character" w:customStyle="1" w:styleId="WW8Num1z3">
    <w:name w:val="WW8Num1z3"/>
    <w:rsid w:val="000E3780"/>
    <w:rPr>
      <w:rFonts w:hint="default"/>
      <w:b/>
      <w:i w:val="0"/>
      <w:sz w:val="22"/>
    </w:rPr>
  </w:style>
  <w:style w:type="character" w:customStyle="1" w:styleId="WW8Num1z5">
    <w:name w:val="WW8Num1z5"/>
    <w:rsid w:val="000E3780"/>
    <w:rPr>
      <w:rFonts w:hint="default"/>
    </w:rPr>
  </w:style>
  <w:style w:type="character" w:customStyle="1" w:styleId="WW8Num2z0">
    <w:name w:val="WW8Num2z0"/>
    <w:rsid w:val="000E3780"/>
    <w:rPr>
      <w:rFonts w:ascii="Arial" w:hAnsi="Arial" w:cs="Symbol" w:hint="default"/>
    </w:rPr>
  </w:style>
  <w:style w:type="character" w:customStyle="1" w:styleId="WW8Num2z1">
    <w:name w:val="WW8Num2z1"/>
    <w:rsid w:val="000E3780"/>
    <w:rPr>
      <w:rFonts w:ascii="Arial" w:hAnsi="Arial" w:cs="Courier New" w:hint="default"/>
    </w:rPr>
  </w:style>
  <w:style w:type="character" w:customStyle="1" w:styleId="WW8Num2z2">
    <w:name w:val="WW8Num2z2"/>
    <w:rsid w:val="000E3780"/>
    <w:rPr>
      <w:rFonts w:ascii="Arial" w:hAnsi="Arial" w:cs="Wingdings" w:hint="default"/>
    </w:rPr>
  </w:style>
  <w:style w:type="character" w:customStyle="1" w:styleId="WW8Num2z3">
    <w:name w:val="WW8Num2z3"/>
    <w:rsid w:val="000E3780"/>
    <w:rPr>
      <w:rFonts w:hint="default"/>
      <w:b/>
      <w:i w:val="0"/>
      <w:sz w:val="22"/>
    </w:rPr>
  </w:style>
  <w:style w:type="character" w:customStyle="1" w:styleId="WW8Num2z5">
    <w:name w:val="WW8Num2z5"/>
    <w:rsid w:val="000E3780"/>
    <w:rPr>
      <w:rFonts w:hint="default"/>
    </w:rPr>
  </w:style>
  <w:style w:type="character" w:customStyle="1" w:styleId="WW8Num3z0">
    <w:name w:val="WW8Num3z0"/>
    <w:rsid w:val="000E3780"/>
    <w:rPr>
      <w:rFonts w:ascii="Symbol" w:hAnsi="Symbol" w:cs="Symbol" w:hint="default"/>
    </w:rPr>
  </w:style>
  <w:style w:type="character" w:customStyle="1" w:styleId="WW8Num4z0">
    <w:name w:val="WW8Num4z0"/>
    <w:rsid w:val="000E3780"/>
    <w:rPr>
      <w:rFonts w:ascii="Symbol" w:hAnsi="Symbol" w:cs="Symbol" w:hint="default"/>
    </w:rPr>
  </w:style>
  <w:style w:type="character" w:customStyle="1" w:styleId="WW8Num5z0">
    <w:name w:val="WW8Num5z0"/>
    <w:rsid w:val="000E3780"/>
    <w:rPr>
      <w:rFonts w:ascii="Symbol" w:hAnsi="Symbol" w:cs="Symbol" w:hint="default"/>
    </w:rPr>
  </w:style>
  <w:style w:type="character" w:customStyle="1" w:styleId="WW8Num6z0">
    <w:name w:val="WW8Num6z0"/>
    <w:rsid w:val="000E3780"/>
    <w:rPr>
      <w:rFonts w:ascii="Symbol" w:hAnsi="Symbol" w:cs="Symbol" w:hint="default"/>
    </w:rPr>
  </w:style>
  <w:style w:type="character" w:customStyle="1" w:styleId="WW8Num7z0">
    <w:name w:val="WW8Num7z0"/>
    <w:rsid w:val="000E3780"/>
    <w:rPr>
      <w:rFonts w:ascii="Arial" w:hAnsi="Arial" w:cs="Symbol" w:hint="default"/>
    </w:rPr>
  </w:style>
  <w:style w:type="character" w:customStyle="1" w:styleId="WW8Num8z0">
    <w:name w:val="WW8Num8z0"/>
    <w:rsid w:val="000E3780"/>
    <w:rPr>
      <w:rFonts w:ascii="Symbol" w:hAnsi="Symbol" w:cs="Arial" w:hint="default"/>
    </w:rPr>
  </w:style>
  <w:style w:type="character" w:customStyle="1" w:styleId="WW8Num9z0">
    <w:name w:val="WW8Num9z0"/>
    <w:rsid w:val="000E3780"/>
    <w:rPr>
      <w:rFonts w:ascii="Symbol" w:hAnsi="Symbol" w:cs="Times New Roman" w:hint="default"/>
    </w:rPr>
  </w:style>
  <w:style w:type="character" w:customStyle="1" w:styleId="WW8Num10z0">
    <w:name w:val="WW8Num10z0"/>
    <w:rsid w:val="000E3780"/>
    <w:rPr>
      <w:rFonts w:ascii="Symbol" w:hAnsi="Symbol" w:cs="Symbol" w:hint="default"/>
    </w:rPr>
  </w:style>
  <w:style w:type="character" w:customStyle="1" w:styleId="WW8Num11z0">
    <w:name w:val="WW8Num11z0"/>
    <w:rsid w:val="000E3780"/>
    <w:rPr>
      <w:rFonts w:ascii="Symbol" w:hAnsi="Symbol" w:cs="Arial" w:hint="default"/>
    </w:rPr>
  </w:style>
  <w:style w:type="character" w:customStyle="1" w:styleId="WW8Num12z0">
    <w:name w:val="WW8Num12z0"/>
    <w:rsid w:val="000E3780"/>
    <w:rPr>
      <w:rFonts w:ascii="Symbol" w:hAnsi="Symbol" w:cs="Symbol" w:hint="default"/>
      <w:szCs w:val="22"/>
    </w:rPr>
  </w:style>
  <w:style w:type="character" w:customStyle="1" w:styleId="WW8Num13z0">
    <w:name w:val="WW8Num13z0"/>
    <w:rsid w:val="000E3780"/>
    <w:rPr>
      <w:rFonts w:ascii="Symbol" w:hAnsi="Symbol" w:cs="Symbol" w:hint="default"/>
    </w:rPr>
  </w:style>
  <w:style w:type="character" w:customStyle="1" w:styleId="WW8Num14z0">
    <w:name w:val="WW8Num14z0"/>
    <w:rsid w:val="000E3780"/>
    <w:rPr>
      <w:rFonts w:ascii="Arial" w:hAnsi="Arial" w:cs="Symbol" w:hint="default"/>
    </w:rPr>
  </w:style>
  <w:style w:type="character" w:customStyle="1" w:styleId="WW8Num15z0">
    <w:name w:val="WW8Num15z0"/>
    <w:rsid w:val="000E3780"/>
    <w:rPr>
      <w:rFonts w:ascii="Arial" w:hAnsi="Arial" w:cs="Symbol" w:hint="default"/>
    </w:rPr>
  </w:style>
  <w:style w:type="character" w:customStyle="1" w:styleId="WW8Num16z0">
    <w:name w:val="WW8Num16z0"/>
    <w:rsid w:val="000E3780"/>
    <w:rPr>
      <w:rFonts w:ascii="Times New Roman" w:hAnsi="Times New Roman" w:cs="Symbol" w:hint="default"/>
    </w:rPr>
  </w:style>
  <w:style w:type="character" w:customStyle="1" w:styleId="WW8Num17z0">
    <w:name w:val="WW8Num17z0"/>
    <w:rsid w:val="000E3780"/>
    <w:rPr>
      <w:rFonts w:ascii="Symbol" w:hAnsi="Symbol" w:cs="Symbol" w:hint="default"/>
      <w:szCs w:val="22"/>
      <w:shd w:val="clear" w:color="auto" w:fill="auto"/>
    </w:rPr>
  </w:style>
  <w:style w:type="character" w:customStyle="1" w:styleId="WW8Num18z0">
    <w:name w:val="WW8Num18z0"/>
    <w:rsid w:val="000E3780"/>
    <w:rPr>
      <w:rFonts w:ascii="Symbol" w:hAnsi="Symbol" w:cs="Arial" w:hint="default"/>
    </w:rPr>
  </w:style>
  <w:style w:type="character" w:customStyle="1" w:styleId="WW8Num19z0">
    <w:name w:val="WW8Num19z0"/>
    <w:rsid w:val="000E3780"/>
  </w:style>
  <w:style w:type="character" w:customStyle="1" w:styleId="WW8Num20z0">
    <w:name w:val="WW8Num20z0"/>
    <w:rsid w:val="000E3780"/>
    <w:rPr>
      <w:rFonts w:ascii="Symbol" w:hAnsi="Symbol" w:cs="Symbol" w:hint="default"/>
    </w:rPr>
  </w:style>
  <w:style w:type="character" w:customStyle="1" w:styleId="WW8Num21z0">
    <w:name w:val="WW8Num21z0"/>
    <w:rsid w:val="000E3780"/>
    <w:rPr>
      <w:rFonts w:ascii="Symbol" w:hAnsi="Symbol" w:cs="Symbol" w:hint="default"/>
    </w:rPr>
  </w:style>
  <w:style w:type="character" w:customStyle="1" w:styleId="WW8Num22z0">
    <w:name w:val="WW8Num22z0"/>
    <w:rsid w:val="000E3780"/>
    <w:rPr>
      <w:rFonts w:ascii="Symbol" w:hAnsi="Symbol" w:cs="Symbol" w:hint="default"/>
    </w:rPr>
  </w:style>
  <w:style w:type="character" w:customStyle="1" w:styleId="WW8Num23z0">
    <w:name w:val="WW8Num23z0"/>
    <w:rsid w:val="000E3780"/>
    <w:rPr>
      <w:rFonts w:ascii="Symbol" w:hAnsi="Symbol" w:cs="Symbol" w:hint="default"/>
    </w:rPr>
  </w:style>
  <w:style w:type="character" w:customStyle="1" w:styleId="WW8Num24z0">
    <w:name w:val="WW8Num24z0"/>
    <w:rsid w:val="000E3780"/>
    <w:rPr>
      <w:rFonts w:ascii="Symbol" w:hAnsi="Symbol" w:cs="Symbol" w:hint="default"/>
    </w:rPr>
  </w:style>
  <w:style w:type="character" w:customStyle="1" w:styleId="Standardnpsmoodstavce8">
    <w:name w:val="Standardní písmo odstavce8"/>
    <w:rsid w:val="000E3780"/>
  </w:style>
  <w:style w:type="character" w:customStyle="1" w:styleId="Standardnpsmoodstavce7">
    <w:name w:val="Standardní písmo odstavce7"/>
    <w:rsid w:val="000E3780"/>
  </w:style>
  <w:style w:type="character" w:customStyle="1" w:styleId="Standardnpsmoodstavce6">
    <w:name w:val="Standardní písmo odstavce6"/>
    <w:rsid w:val="000E3780"/>
  </w:style>
  <w:style w:type="character" w:customStyle="1" w:styleId="WW8Num22z1">
    <w:name w:val="WW8Num22z1"/>
    <w:rsid w:val="000E3780"/>
    <w:rPr>
      <w:rFonts w:ascii="Courier New" w:hAnsi="Courier New" w:cs="Courier New" w:hint="default"/>
    </w:rPr>
  </w:style>
  <w:style w:type="character" w:customStyle="1" w:styleId="WW8Num22z2">
    <w:name w:val="WW8Num22z2"/>
    <w:rsid w:val="000E3780"/>
    <w:rPr>
      <w:rFonts w:ascii="Wingdings" w:hAnsi="Wingdings" w:cs="Wingdings" w:hint="default"/>
    </w:rPr>
  </w:style>
  <w:style w:type="character" w:customStyle="1" w:styleId="WW8Num23z1">
    <w:name w:val="WW8Num23z1"/>
    <w:rsid w:val="000E3780"/>
    <w:rPr>
      <w:rFonts w:ascii="Courier New" w:hAnsi="Courier New" w:cs="Courier New" w:hint="default"/>
    </w:rPr>
  </w:style>
  <w:style w:type="character" w:customStyle="1" w:styleId="WW8Num23z2">
    <w:name w:val="WW8Num23z2"/>
    <w:rsid w:val="000E3780"/>
    <w:rPr>
      <w:rFonts w:ascii="Wingdings" w:hAnsi="Wingdings" w:cs="Wingdings" w:hint="default"/>
    </w:rPr>
  </w:style>
  <w:style w:type="character" w:customStyle="1" w:styleId="WW8Num24z1">
    <w:name w:val="WW8Num24z1"/>
    <w:rsid w:val="000E3780"/>
    <w:rPr>
      <w:rFonts w:ascii="Courier New" w:hAnsi="Courier New" w:cs="Courier New" w:hint="default"/>
    </w:rPr>
  </w:style>
  <w:style w:type="character" w:customStyle="1" w:styleId="WW8Num24z2">
    <w:name w:val="WW8Num24z2"/>
    <w:rsid w:val="000E3780"/>
    <w:rPr>
      <w:rFonts w:ascii="Wingdings" w:hAnsi="Wingdings" w:cs="Wingdings" w:hint="default"/>
    </w:rPr>
  </w:style>
  <w:style w:type="character" w:customStyle="1" w:styleId="WW8Num25z0">
    <w:name w:val="WW8Num25z0"/>
    <w:rsid w:val="000E3780"/>
    <w:rPr>
      <w:rFonts w:ascii="Symbol" w:hAnsi="Symbol" w:cs="Symbol" w:hint="default"/>
    </w:rPr>
  </w:style>
  <w:style w:type="character" w:customStyle="1" w:styleId="WW8Num25z1">
    <w:name w:val="WW8Num25z1"/>
    <w:rsid w:val="000E3780"/>
    <w:rPr>
      <w:rFonts w:ascii="Courier New" w:hAnsi="Courier New" w:cs="Courier New" w:hint="default"/>
    </w:rPr>
  </w:style>
  <w:style w:type="character" w:customStyle="1" w:styleId="WW8Num25z2">
    <w:name w:val="WW8Num25z2"/>
    <w:rsid w:val="000E3780"/>
    <w:rPr>
      <w:rFonts w:ascii="Wingdings" w:hAnsi="Wingdings" w:cs="Wingdings" w:hint="default"/>
    </w:rPr>
  </w:style>
  <w:style w:type="character" w:customStyle="1" w:styleId="WW8Num26z0">
    <w:name w:val="WW8Num26z0"/>
    <w:rsid w:val="000E3780"/>
    <w:rPr>
      <w:rFonts w:ascii="Symbol" w:hAnsi="Symbol" w:cs="Symbol" w:hint="default"/>
    </w:rPr>
  </w:style>
  <w:style w:type="character" w:customStyle="1" w:styleId="WW8Num26z1">
    <w:name w:val="WW8Num26z1"/>
    <w:rsid w:val="000E3780"/>
    <w:rPr>
      <w:rFonts w:ascii="Courier New" w:hAnsi="Courier New" w:cs="Courier New" w:hint="default"/>
    </w:rPr>
  </w:style>
  <w:style w:type="character" w:customStyle="1" w:styleId="WW8Num26z2">
    <w:name w:val="WW8Num26z2"/>
    <w:rsid w:val="000E3780"/>
    <w:rPr>
      <w:rFonts w:ascii="Wingdings" w:hAnsi="Wingdings" w:cs="Wingdings" w:hint="default"/>
    </w:rPr>
  </w:style>
  <w:style w:type="character" w:customStyle="1" w:styleId="Standardnpsmoodstavce5">
    <w:name w:val="Standardní písmo odstavce5"/>
    <w:rsid w:val="000E3780"/>
  </w:style>
  <w:style w:type="character" w:customStyle="1" w:styleId="Standardnpsmoodstavce4">
    <w:name w:val="Standardní písmo odstavce4"/>
    <w:rsid w:val="000E3780"/>
  </w:style>
  <w:style w:type="character" w:customStyle="1" w:styleId="WW8Num25z3">
    <w:name w:val="WW8Num25z3"/>
    <w:rsid w:val="000E3780"/>
  </w:style>
  <w:style w:type="character" w:customStyle="1" w:styleId="WW8Num25z4">
    <w:name w:val="WW8Num25z4"/>
    <w:rsid w:val="000E3780"/>
  </w:style>
  <w:style w:type="character" w:customStyle="1" w:styleId="WW8Num25z5">
    <w:name w:val="WW8Num25z5"/>
    <w:rsid w:val="000E3780"/>
  </w:style>
  <w:style w:type="character" w:customStyle="1" w:styleId="WW8Num25z6">
    <w:name w:val="WW8Num25z6"/>
    <w:rsid w:val="000E3780"/>
  </w:style>
  <w:style w:type="character" w:customStyle="1" w:styleId="WW8Num25z7">
    <w:name w:val="WW8Num25z7"/>
    <w:rsid w:val="000E3780"/>
  </w:style>
  <w:style w:type="character" w:customStyle="1" w:styleId="WW8Num25z8">
    <w:name w:val="WW8Num25z8"/>
    <w:rsid w:val="000E3780"/>
  </w:style>
  <w:style w:type="character" w:customStyle="1" w:styleId="Standardnpsmoodstavce3">
    <w:name w:val="Standardní písmo odstavce3"/>
    <w:rsid w:val="000E3780"/>
  </w:style>
  <w:style w:type="character" w:customStyle="1" w:styleId="WW8Num11z1">
    <w:name w:val="WW8Num11z1"/>
    <w:rsid w:val="000E3780"/>
    <w:rPr>
      <w:rFonts w:ascii="Courier New" w:hAnsi="Courier New" w:cs="Courier New" w:hint="default"/>
    </w:rPr>
  </w:style>
  <w:style w:type="character" w:customStyle="1" w:styleId="WW8Num11z2">
    <w:name w:val="WW8Num11z2"/>
    <w:rsid w:val="000E3780"/>
    <w:rPr>
      <w:rFonts w:ascii="Wingdings" w:hAnsi="Wingdings" w:cs="Wingdings" w:hint="default"/>
    </w:rPr>
  </w:style>
  <w:style w:type="character" w:customStyle="1" w:styleId="WW8Num11z3">
    <w:name w:val="WW8Num11z3"/>
    <w:rsid w:val="000E3780"/>
    <w:rPr>
      <w:rFonts w:hint="default"/>
      <w:b/>
      <w:i w:val="0"/>
      <w:sz w:val="22"/>
    </w:rPr>
  </w:style>
  <w:style w:type="character" w:customStyle="1" w:styleId="WW8Num11z5">
    <w:name w:val="WW8Num11z5"/>
    <w:rsid w:val="000E3780"/>
    <w:rPr>
      <w:rFonts w:hint="default"/>
    </w:rPr>
  </w:style>
  <w:style w:type="character" w:customStyle="1" w:styleId="WW8Num26z3">
    <w:name w:val="WW8Num26z3"/>
    <w:rsid w:val="000E3780"/>
    <w:rPr>
      <w:rFonts w:ascii="Symbol" w:hAnsi="Symbol" w:cs="Symbol" w:hint="default"/>
    </w:rPr>
  </w:style>
  <w:style w:type="character" w:customStyle="1" w:styleId="Standardnpsmoodstavce2">
    <w:name w:val="Standardní písmo odstavce2"/>
    <w:rsid w:val="000E3780"/>
  </w:style>
  <w:style w:type="character" w:customStyle="1" w:styleId="WW8Num4z1">
    <w:name w:val="WW8Num4z1"/>
    <w:rsid w:val="000E3780"/>
    <w:rPr>
      <w:rFonts w:ascii="Courier New" w:hAnsi="Courier New" w:cs="Courier New" w:hint="default"/>
    </w:rPr>
  </w:style>
  <w:style w:type="character" w:customStyle="1" w:styleId="WW8Num4z2">
    <w:name w:val="WW8Num4z2"/>
    <w:rsid w:val="000E3780"/>
    <w:rPr>
      <w:rFonts w:ascii="Wingdings" w:hAnsi="Wingdings" w:cs="Wingdings" w:hint="default"/>
    </w:rPr>
  </w:style>
  <w:style w:type="character" w:customStyle="1" w:styleId="WW8Num8z1">
    <w:name w:val="WW8Num8z1"/>
    <w:rsid w:val="000E3780"/>
    <w:rPr>
      <w:rFonts w:ascii="Courier New" w:hAnsi="Courier New" w:cs="Courier New" w:hint="default"/>
    </w:rPr>
  </w:style>
  <w:style w:type="character" w:customStyle="1" w:styleId="WW8Num8z2">
    <w:name w:val="WW8Num8z2"/>
    <w:rsid w:val="000E3780"/>
    <w:rPr>
      <w:rFonts w:ascii="Wingdings" w:hAnsi="Wingdings" w:cs="Wingdings" w:hint="default"/>
    </w:rPr>
  </w:style>
  <w:style w:type="character" w:customStyle="1" w:styleId="WW8Num9z1">
    <w:name w:val="WW8Num9z1"/>
    <w:rsid w:val="000E3780"/>
    <w:rPr>
      <w:rFonts w:ascii="Courier New" w:hAnsi="Courier New" w:cs="Courier New" w:hint="default"/>
    </w:rPr>
  </w:style>
  <w:style w:type="character" w:customStyle="1" w:styleId="WW8Num9z2">
    <w:name w:val="WW8Num9z2"/>
    <w:rsid w:val="000E3780"/>
    <w:rPr>
      <w:rFonts w:ascii="Wingdings" w:hAnsi="Wingdings" w:cs="Wingdings" w:hint="default"/>
    </w:rPr>
  </w:style>
  <w:style w:type="character" w:customStyle="1" w:styleId="WW8Num9z3">
    <w:name w:val="WW8Num9z3"/>
    <w:rsid w:val="000E3780"/>
    <w:rPr>
      <w:rFonts w:ascii="Symbol" w:hAnsi="Symbol" w:cs="Symbol" w:hint="default"/>
    </w:rPr>
  </w:style>
  <w:style w:type="character" w:customStyle="1" w:styleId="WW8Num10z1">
    <w:name w:val="WW8Num10z1"/>
    <w:rsid w:val="000E3780"/>
    <w:rPr>
      <w:rFonts w:ascii="Courier New" w:hAnsi="Courier New" w:cs="Courier New" w:hint="default"/>
    </w:rPr>
  </w:style>
  <w:style w:type="character" w:customStyle="1" w:styleId="WW8Num10z2">
    <w:name w:val="WW8Num10z2"/>
    <w:rsid w:val="000E3780"/>
    <w:rPr>
      <w:rFonts w:ascii="Wingdings" w:hAnsi="Wingdings" w:cs="Wingdings" w:hint="default"/>
    </w:rPr>
  </w:style>
  <w:style w:type="character" w:customStyle="1" w:styleId="WW8Num10z3">
    <w:name w:val="WW8Num10z3"/>
    <w:rsid w:val="000E3780"/>
    <w:rPr>
      <w:rFonts w:ascii="Symbol" w:hAnsi="Symbol" w:cs="Symbol" w:hint="default"/>
    </w:rPr>
  </w:style>
  <w:style w:type="character" w:customStyle="1" w:styleId="WW8Num14z1">
    <w:name w:val="WW8Num14z1"/>
    <w:rsid w:val="000E3780"/>
    <w:rPr>
      <w:rFonts w:ascii="Symbol" w:hAnsi="Symbol" w:cs="Symbol"/>
      <w:b/>
      <w:sz w:val="28"/>
    </w:rPr>
  </w:style>
  <w:style w:type="character" w:customStyle="1" w:styleId="WW8Num14z2">
    <w:name w:val="WW8Num14z2"/>
    <w:rsid w:val="000E3780"/>
    <w:rPr>
      <w:rFonts w:hint="default"/>
      <w:b/>
      <w:i w:val="0"/>
      <w:sz w:val="24"/>
    </w:rPr>
  </w:style>
  <w:style w:type="character" w:customStyle="1" w:styleId="WW8Num14z3">
    <w:name w:val="WW8Num14z3"/>
    <w:rsid w:val="000E3780"/>
    <w:rPr>
      <w:rFonts w:hint="default"/>
      <w:b/>
      <w:i w:val="0"/>
      <w:sz w:val="22"/>
    </w:rPr>
  </w:style>
  <w:style w:type="character" w:customStyle="1" w:styleId="WW8Num14z5">
    <w:name w:val="WW8Num14z5"/>
    <w:rsid w:val="000E3780"/>
    <w:rPr>
      <w:rFonts w:hint="default"/>
    </w:rPr>
  </w:style>
  <w:style w:type="character" w:customStyle="1" w:styleId="WW8Num15z1">
    <w:name w:val="WW8Num15z1"/>
    <w:rsid w:val="000E3780"/>
    <w:rPr>
      <w:rFonts w:ascii="Courier New" w:hAnsi="Courier New" w:cs="Courier New" w:hint="default"/>
    </w:rPr>
  </w:style>
  <w:style w:type="character" w:customStyle="1" w:styleId="WW8Num15z2">
    <w:name w:val="WW8Num15z2"/>
    <w:rsid w:val="000E3780"/>
    <w:rPr>
      <w:rFonts w:ascii="Wingdings" w:hAnsi="Wingdings" w:cs="Wingdings" w:hint="default"/>
    </w:rPr>
  </w:style>
  <w:style w:type="character" w:customStyle="1" w:styleId="WW8Num15z3">
    <w:name w:val="WW8Num15z3"/>
    <w:rsid w:val="000E3780"/>
    <w:rPr>
      <w:rFonts w:ascii="Symbol" w:hAnsi="Symbol" w:cs="Symbol" w:hint="default"/>
    </w:rPr>
  </w:style>
  <w:style w:type="character" w:customStyle="1" w:styleId="WW8Num21z1">
    <w:name w:val="WW8Num21z1"/>
    <w:rsid w:val="000E3780"/>
    <w:rPr>
      <w:rFonts w:ascii="Courier New" w:hAnsi="Courier New" w:cs="Courier New" w:hint="default"/>
    </w:rPr>
  </w:style>
  <w:style w:type="character" w:customStyle="1" w:styleId="WW8Num21z2">
    <w:name w:val="WW8Num21z2"/>
    <w:rsid w:val="000E3780"/>
    <w:rPr>
      <w:rFonts w:ascii="Wingdings" w:hAnsi="Wingdings" w:cs="Wingdings" w:hint="default"/>
    </w:rPr>
  </w:style>
  <w:style w:type="character" w:customStyle="1" w:styleId="WW8Num23z3">
    <w:name w:val="WW8Num23z3"/>
    <w:rsid w:val="000E3780"/>
    <w:rPr>
      <w:rFonts w:ascii="Symbol" w:hAnsi="Symbol" w:cs="Symbol" w:hint="default"/>
    </w:rPr>
  </w:style>
  <w:style w:type="character" w:customStyle="1" w:styleId="WW8Num24z3">
    <w:name w:val="WW8Num24z3"/>
    <w:rsid w:val="000E3780"/>
    <w:rPr>
      <w:rFonts w:ascii="Symbol" w:hAnsi="Symbol" w:cs="Symbol" w:hint="default"/>
    </w:rPr>
  </w:style>
  <w:style w:type="character" w:customStyle="1" w:styleId="WW8Num27z0">
    <w:name w:val="WW8Num27z0"/>
    <w:rsid w:val="000E3780"/>
    <w:rPr>
      <w:rFonts w:ascii="Symbol" w:hAnsi="Symbol" w:cs="Symbol" w:hint="default"/>
    </w:rPr>
  </w:style>
  <w:style w:type="character" w:customStyle="1" w:styleId="WW8Num27z1">
    <w:name w:val="WW8Num27z1"/>
    <w:rsid w:val="000E3780"/>
    <w:rPr>
      <w:rFonts w:ascii="Courier New" w:hAnsi="Courier New" w:cs="Courier New" w:hint="default"/>
    </w:rPr>
  </w:style>
  <w:style w:type="character" w:customStyle="1" w:styleId="WW8Num27z2">
    <w:name w:val="WW8Num27z2"/>
    <w:rsid w:val="000E3780"/>
    <w:rPr>
      <w:rFonts w:ascii="Wingdings" w:hAnsi="Wingdings" w:cs="Wingdings" w:hint="default"/>
    </w:rPr>
  </w:style>
  <w:style w:type="character" w:customStyle="1" w:styleId="WW8Num28z0">
    <w:name w:val="WW8Num28z0"/>
    <w:rsid w:val="000E3780"/>
    <w:rPr>
      <w:rFonts w:ascii="Symbol" w:hAnsi="Symbol" w:cs="Symbol" w:hint="default"/>
    </w:rPr>
  </w:style>
  <w:style w:type="character" w:customStyle="1" w:styleId="WW8Num28z1">
    <w:name w:val="WW8Num28z1"/>
    <w:rsid w:val="000E3780"/>
    <w:rPr>
      <w:rFonts w:ascii="Courier New" w:hAnsi="Courier New" w:cs="Courier New" w:hint="default"/>
    </w:rPr>
  </w:style>
  <w:style w:type="character" w:customStyle="1" w:styleId="WW8Num28z2">
    <w:name w:val="WW8Num28z2"/>
    <w:rsid w:val="000E3780"/>
    <w:rPr>
      <w:rFonts w:ascii="Wingdings" w:hAnsi="Wingdings" w:cs="Wingdings" w:hint="default"/>
    </w:rPr>
  </w:style>
  <w:style w:type="character" w:customStyle="1" w:styleId="WW8Num29z0">
    <w:name w:val="WW8Num29z0"/>
    <w:rsid w:val="000E3780"/>
    <w:rPr>
      <w:rFonts w:ascii="Arial" w:eastAsia="Times New Roman" w:hAnsi="Arial" w:cs="Arial" w:hint="default"/>
    </w:rPr>
  </w:style>
  <w:style w:type="character" w:customStyle="1" w:styleId="WW8Num29z1">
    <w:name w:val="WW8Num29z1"/>
    <w:rsid w:val="000E3780"/>
    <w:rPr>
      <w:rFonts w:ascii="Courier New" w:hAnsi="Courier New" w:cs="Courier New" w:hint="default"/>
    </w:rPr>
  </w:style>
  <w:style w:type="character" w:customStyle="1" w:styleId="WW8Num29z2">
    <w:name w:val="WW8Num29z2"/>
    <w:rsid w:val="000E3780"/>
    <w:rPr>
      <w:rFonts w:ascii="Wingdings" w:hAnsi="Wingdings" w:cs="Wingdings" w:hint="default"/>
    </w:rPr>
  </w:style>
  <w:style w:type="character" w:customStyle="1" w:styleId="WW8Num29z3">
    <w:name w:val="WW8Num29z3"/>
    <w:rsid w:val="000E3780"/>
    <w:rPr>
      <w:rFonts w:ascii="Symbol" w:hAnsi="Symbol" w:cs="Symbol" w:hint="default"/>
    </w:rPr>
  </w:style>
  <w:style w:type="character" w:customStyle="1" w:styleId="WW8Num30z0">
    <w:name w:val="WW8Num30z0"/>
    <w:rsid w:val="000E3780"/>
    <w:rPr>
      <w:rFonts w:ascii="Symbol" w:hAnsi="Symbol" w:cs="Symbol" w:hint="default"/>
    </w:rPr>
  </w:style>
  <w:style w:type="character" w:customStyle="1" w:styleId="WW8Num31z0">
    <w:name w:val="WW8Num31z0"/>
    <w:rsid w:val="000E3780"/>
    <w:rPr>
      <w:rFonts w:ascii="Symbol" w:hAnsi="Symbol" w:cs="Symbol" w:hint="default"/>
    </w:rPr>
  </w:style>
  <w:style w:type="character" w:customStyle="1" w:styleId="WW8Num31z1">
    <w:name w:val="WW8Num31z1"/>
    <w:rsid w:val="000E3780"/>
    <w:rPr>
      <w:rFonts w:ascii="Courier New" w:hAnsi="Courier New" w:cs="Courier New" w:hint="default"/>
    </w:rPr>
  </w:style>
  <w:style w:type="character" w:customStyle="1" w:styleId="WW8Num31z2">
    <w:name w:val="WW8Num31z2"/>
    <w:rsid w:val="000E3780"/>
    <w:rPr>
      <w:rFonts w:ascii="Wingdings" w:hAnsi="Wingdings" w:cs="Wingdings" w:hint="default"/>
    </w:rPr>
  </w:style>
  <w:style w:type="character" w:customStyle="1" w:styleId="WW8Num32z0">
    <w:name w:val="WW8Num32z0"/>
    <w:rsid w:val="000E3780"/>
    <w:rPr>
      <w:rFonts w:ascii="Symbol" w:hAnsi="Symbol" w:cs="Symbol" w:hint="default"/>
    </w:rPr>
  </w:style>
  <w:style w:type="character" w:customStyle="1" w:styleId="WW8Num32z1">
    <w:name w:val="WW8Num32z1"/>
    <w:rsid w:val="000E3780"/>
    <w:rPr>
      <w:rFonts w:ascii="Courier New" w:hAnsi="Courier New" w:cs="Courier New" w:hint="default"/>
    </w:rPr>
  </w:style>
  <w:style w:type="character" w:customStyle="1" w:styleId="WW8Num32z2">
    <w:name w:val="WW8Num32z2"/>
    <w:rsid w:val="000E3780"/>
    <w:rPr>
      <w:rFonts w:ascii="Wingdings" w:hAnsi="Wingdings" w:cs="Wingdings" w:hint="default"/>
    </w:rPr>
  </w:style>
  <w:style w:type="character" w:customStyle="1" w:styleId="Standardnpsmoodstavce1">
    <w:name w:val="Standardní písmo odstavce1"/>
    <w:rsid w:val="000E3780"/>
  </w:style>
  <w:style w:type="character" w:styleId="Hypertextovodkaz">
    <w:name w:val="Hyperlink"/>
    <w:uiPriority w:val="99"/>
    <w:rsid w:val="000E3780"/>
    <w:rPr>
      <w:color w:val="0000FF"/>
      <w:u w:val="single"/>
    </w:rPr>
  </w:style>
  <w:style w:type="character" w:customStyle="1" w:styleId="ZkladntextChar">
    <w:name w:val="Základní text Char"/>
    <w:rsid w:val="000E3780"/>
    <w:rPr>
      <w:rFonts w:ascii="Arial" w:hAnsi="Arial" w:cs="Arial"/>
      <w:sz w:val="22"/>
    </w:rPr>
  </w:style>
  <w:style w:type="paragraph" w:customStyle="1" w:styleId="Nadpis">
    <w:name w:val="Nadpis"/>
    <w:basedOn w:val="Normln"/>
    <w:next w:val="Zkladntext"/>
    <w:rsid w:val="000E3780"/>
    <w:pPr>
      <w:jc w:val="center"/>
    </w:pPr>
    <w:rPr>
      <w:rFonts w:ascii="Times New Roman" w:hAnsi="Times New Roman" w:cs="Times New Roman"/>
      <w:sz w:val="24"/>
    </w:rPr>
  </w:style>
  <w:style w:type="paragraph" w:styleId="Zkladntext">
    <w:name w:val="Body Text"/>
    <w:basedOn w:val="Normln"/>
    <w:rsid w:val="000E3780"/>
  </w:style>
  <w:style w:type="paragraph" w:styleId="Seznam">
    <w:name w:val="List"/>
    <w:basedOn w:val="Zkladntext"/>
    <w:rsid w:val="000E3780"/>
    <w:rPr>
      <w:rFonts w:cs="Mangal"/>
    </w:rPr>
  </w:style>
  <w:style w:type="paragraph" w:styleId="Titulek">
    <w:name w:val="caption"/>
    <w:basedOn w:val="Normln"/>
    <w:rsid w:val="000E378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0E3780"/>
    <w:pPr>
      <w:suppressLineNumbers/>
    </w:pPr>
    <w:rPr>
      <w:rFonts w:cs="Mangal"/>
    </w:rPr>
  </w:style>
  <w:style w:type="paragraph" w:customStyle="1" w:styleId="Titulek6">
    <w:name w:val="Titulek6"/>
    <w:basedOn w:val="Normln"/>
    <w:rsid w:val="000E378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ulek5">
    <w:name w:val="Titulek5"/>
    <w:basedOn w:val="Normln"/>
    <w:rsid w:val="000E378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ulek4">
    <w:name w:val="Titulek4"/>
    <w:basedOn w:val="Normln"/>
    <w:rsid w:val="000E378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ulek3">
    <w:name w:val="Titulek3"/>
    <w:basedOn w:val="Normln"/>
    <w:rsid w:val="000E378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ulek2">
    <w:name w:val="Titulek2"/>
    <w:basedOn w:val="Normln"/>
    <w:rsid w:val="000E378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ulek1">
    <w:name w:val="Titulek1"/>
    <w:basedOn w:val="Normln"/>
    <w:rsid w:val="000E378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Zhlav">
    <w:name w:val="header"/>
    <w:basedOn w:val="Normln"/>
    <w:rsid w:val="000E3780"/>
    <w:pPr>
      <w:pBdr>
        <w:top w:val="none" w:sz="0" w:space="0" w:color="000000"/>
        <w:left w:val="none" w:sz="0" w:space="0" w:color="000000"/>
        <w:bottom w:val="single" w:sz="1" w:space="1" w:color="000000"/>
        <w:right w:val="none" w:sz="0" w:space="0" w:color="000000"/>
      </w:pBdr>
      <w:tabs>
        <w:tab w:val="left" w:pos="0"/>
        <w:tab w:val="right" w:pos="9072"/>
      </w:tabs>
      <w:spacing w:after="120"/>
    </w:pPr>
    <w:rPr>
      <w:sz w:val="18"/>
    </w:rPr>
  </w:style>
  <w:style w:type="paragraph" w:styleId="Obsah2">
    <w:name w:val="toc 2"/>
    <w:basedOn w:val="Normln"/>
    <w:next w:val="Normln"/>
    <w:uiPriority w:val="39"/>
    <w:rsid w:val="00541191"/>
    <w:pPr>
      <w:tabs>
        <w:tab w:val="clear" w:pos="680"/>
      </w:tabs>
      <w:spacing w:line="264" w:lineRule="auto"/>
      <w:ind w:left="221"/>
      <w:jc w:val="left"/>
    </w:pPr>
    <w:rPr>
      <w:smallCaps/>
      <w:sz w:val="18"/>
    </w:rPr>
  </w:style>
  <w:style w:type="paragraph" w:styleId="Obsah1">
    <w:name w:val="toc 1"/>
    <w:basedOn w:val="Normln"/>
    <w:next w:val="Normln"/>
    <w:uiPriority w:val="39"/>
    <w:rsid w:val="000C5AB6"/>
    <w:pPr>
      <w:tabs>
        <w:tab w:val="clear" w:pos="680"/>
      </w:tabs>
      <w:spacing w:before="40" w:line="288" w:lineRule="auto"/>
      <w:jc w:val="left"/>
    </w:pPr>
    <w:rPr>
      <w:b/>
      <w:bCs/>
      <w:caps/>
      <w:sz w:val="18"/>
    </w:rPr>
  </w:style>
  <w:style w:type="paragraph" w:styleId="Obsah3">
    <w:name w:val="toc 3"/>
    <w:basedOn w:val="Normln"/>
    <w:next w:val="Normln"/>
    <w:uiPriority w:val="39"/>
    <w:rsid w:val="000C5AB6"/>
    <w:pPr>
      <w:tabs>
        <w:tab w:val="clear" w:pos="680"/>
      </w:tabs>
      <w:spacing w:line="288" w:lineRule="auto"/>
      <w:ind w:left="442"/>
      <w:jc w:val="left"/>
    </w:pPr>
    <w:rPr>
      <w:iCs/>
      <w:sz w:val="18"/>
    </w:rPr>
  </w:style>
  <w:style w:type="paragraph" w:styleId="Obsah4">
    <w:name w:val="toc 4"/>
    <w:basedOn w:val="Normln"/>
    <w:next w:val="Normln"/>
    <w:rsid w:val="000E3780"/>
    <w:pPr>
      <w:tabs>
        <w:tab w:val="clear" w:pos="680"/>
      </w:tabs>
      <w:ind w:left="660"/>
      <w:jc w:val="left"/>
    </w:pPr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rsid w:val="000E3780"/>
    <w:pPr>
      <w:pBdr>
        <w:top w:val="single" w:sz="1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0"/>
        <w:tab w:val="right" w:pos="9072"/>
      </w:tabs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D416C"/>
    <w:rPr>
      <w:rFonts w:ascii="Arial" w:hAnsi="Arial" w:cs="Arial"/>
      <w:sz w:val="18"/>
      <w:lang w:eastAsia="zh-CN"/>
    </w:rPr>
  </w:style>
  <w:style w:type="paragraph" w:customStyle="1" w:styleId="Znaka">
    <w:name w:val="Značka"/>
    <w:rsid w:val="000E3780"/>
    <w:pPr>
      <w:numPr>
        <w:numId w:val="8"/>
      </w:numPr>
      <w:suppressAutoHyphens/>
      <w:spacing w:before="60" w:after="60"/>
      <w:jc w:val="both"/>
    </w:pPr>
    <w:rPr>
      <w:rFonts w:ascii="Arial" w:hAnsi="Arial" w:cs="Arial"/>
      <w:color w:val="000000"/>
      <w:sz w:val="22"/>
      <w:lang w:eastAsia="zh-CN"/>
    </w:rPr>
  </w:style>
  <w:style w:type="paragraph" w:customStyle="1" w:styleId="Zkladntext21">
    <w:name w:val="Základní text 21"/>
    <w:basedOn w:val="Normln"/>
    <w:rsid w:val="000E3780"/>
  </w:style>
  <w:style w:type="paragraph" w:customStyle="1" w:styleId="Zkladntextodsazen31">
    <w:name w:val="Základní text odsazený 31"/>
    <w:basedOn w:val="Normln"/>
    <w:rsid w:val="000E3780"/>
    <w:pPr>
      <w:ind w:left="708" w:firstLine="0"/>
    </w:pPr>
  </w:style>
  <w:style w:type="paragraph" w:styleId="Zkladntextodsazen">
    <w:name w:val="Body Text Indent"/>
    <w:basedOn w:val="Normln"/>
    <w:rsid w:val="000E3780"/>
    <w:pPr>
      <w:tabs>
        <w:tab w:val="left" w:pos="1065"/>
      </w:tabs>
      <w:ind w:left="426" w:firstLine="0"/>
    </w:pPr>
  </w:style>
  <w:style w:type="paragraph" w:customStyle="1" w:styleId="Textkomente1">
    <w:name w:val="Text komentáře1"/>
    <w:basedOn w:val="Normln"/>
    <w:rsid w:val="000E3780"/>
    <w:rPr>
      <w:rFonts w:ascii="Times New Roman" w:hAnsi="Times New Roman" w:cs="Times New Roman"/>
      <w:sz w:val="20"/>
    </w:rPr>
  </w:style>
  <w:style w:type="paragraph" w:customStyle="1" w:styleId="Obsahploha">
    <w:name w:val="Obsah příloha"/>
    <w:basedOn w:val="Normln"/>
    <w:rsid w:val="000E3780"/>
    <w:pPr>
      <w:spacing w:before="1080" w:after="240"/>
    </w:pPr>
    <w:rPr>
      <w:b/>
      <w:sz w:val="28"/>
    </w:rPr>
  </w:style>
  <w:style w:type="paragraph" w:styleId="Textbubliny">
    <w:name w:val="Balloon Text"/>
    <w:basedOn w:val="Normln"/>
    <w:rsid w:val="000E3780"/>
    <w:rPr>
      <w:rFonts w:ascii="Tahoma" w:hAnsi="Tahoma" w:cs="Tahoma"/>
      <w:sz w:val="16"/>
      <w:szCs w:val="16"/>
    </w:rPr>
  </w:style>
  <w:style w:type="paragraph" w:customStyle="1" w:styleId="odstavec">
    <w:name w:val="odstavec"/>
    <w:basedOn w:val="Normln"/>
    <w:rsid w:val="000E3780"/>
    <w:pPr>
      <w:ind w:firstLine="284"/>
    </w:pPr>
  </w:style>
  <w:style w:type="paragraph" w:customStyle="1" w:styleId="Znaka2">
    <w:name w:val="Značka 2"/>
    <w:rsid w:val="000E3780"/>
    <w:pPr>
      <w:widowControl w:val="0"/>
      <w:suppressAutoHyphens/>
      <w:ind w:left="850" w:firstLine="170"/>
      <w:jc w:val="both"/>
    </w:pPr>
    <w:rPr>
      <w:rFonts w:ascii="Arial" w:hAnsi="Arial" w:cs="Arial"/>
      <w:color w:val="000000"/>
      <w:sz w:val="24"/>
      <w:lang w:eastAsia="zh-CN"/>
    </w:rPr>
  </w:style>
  <w:style w:type="paragraph" w:customStyle="1" w:styleId="Zkladntext32">
    <w:name w:val="Základní text 32"/>
    <w:basedOn w:val="Normln"/>
    <w:rsid w:val="000E3780"/>
    <w:pPr>
      <w:spacing w:after="120"/>
    </w:pPr>
    <w:rPr>
      <w:sz w:val="16"/>
      <w:szCs w:val="16"/>
    </w:rPr>
  </w:style>
  <w:style w:type="paragraph" w:styleId="Odstavecseseznamem">
    <w:name w:val="List Paragraph"/>
    <w:basedOn w:val="Normln"/>
    <w:uiPriority w:val="34"/>
    <w:rsid w:val="000E3780"/>
    <w:pPr>
      <w:ind w:left="708" w:firstLine="0"/>
    </w:pPr>
  </w:style>
  <w:style w:type="paragraph" w:customStyle="1" w:styleId="Zkladntext31">
    <w:name w:val="Základní text 31"/>
    <w:basedOn w:val="Normln"/>
    <w:rsid w:val="000E3780"/>
    <w:pPr>
      <w:spacing w:after="120"/>
    </w:pPr>
    <w:rPr>
      <w:sz w:val="16"/>
      <w:szCs w:val="16"/>
    </w:rPr>
  </w:style>
  <w:style w:type="paragraph" w:customStyle="1" w:styleId="Obsahtabulky">
    <w:name w:val="Obsah tabulky"/>
    <w:basedOn w:val="Normln"/>
    <w:rsid w:val="000E3780"/>
    <w:pPr>
      <w:suppressLineNumbers/>
    </w:pPr>
  </w:style>
  <w:style w:type="paragraph" w:customStyle="1" w:styleId="Nadpistabulky">
    <w:name w:val="Nadpis tabulky"/>
    <w:basedOn w:val="Obsahtabulky"/>
    <w:rsid w:val="000E3780"/>
    <w:pPr>
      <w:jc w:val="center"/>
    </w:pPr>
    <w:rPr>
      <w:b/>
      <w:bCs/>
    </w:rPr>
  </w:style>
  <w:style w:type="paragraph" w:styleId="Obsah5">
    <w:name w:val="toc 5"/>
    <w:basedOn w:val="Rejstk"/>
    <w:rsid w:val="000E3780"/>
    <w:pPr>
      <w:suppressLineNumbers w:val="0"/>
      <w:tabs>
        <w:tab w:val="clear" w:pos="680"/>
      </w:tabs>
      <w:ind w:left="880"/>
      <w:jc w:val="left"/>
    </w:pPr>
    <w:rPr>
      <w:rFonts w:asciiTheme="minorHAnsi" w:hAnsiTheme="minorHAnsi" w:cs="Arial"/>
      <w:sz w:val="18"/>
      <w:szCs w:val="18"/>
    </w:rPr>
  </w:style>
  <w:style w:type="paragraph" w:styleId="Obsah6">
    <w:name w:val="toc 6"/>
    <w:basedOn w:val="Rejstk"/>
    <w:rsid w:val="000E3780"/>
    <w:pPr>
      <w:suppressLineNumbers w:val="0"/>
      <w:tabs>
        <w:tab w:val="clear" w:pos="680"/>
      </w:tabs>
      <w:ind w:left="1100"/>
      <w:jc w:val="left"/>
    </w:pPr>
    <w:rPr>
      <w:rFonts w:asciiTheme="minorHAnsi" w:hAnsiTheme="minorHAnsi" w:cs="Arial"/>
      <w:sz w:val="18"/>
      <w:szCs w:val="18"/>
    </w:rPr>
  </w:style>
  <w:style w:type="paragraph" w:styleId="Obsah7">
    <w:name w:val="toc 7"/>
    <w:basedOn w:val="Rejstk"/>
    <w:rsid w:val="000E3780"/>
    <w:pPr>
      <w:suppressLineNumbers w:val="0"/>
      <w:tabs>
        <w:tab w:val="clear" w:pos="680"/>
      </w:tabs>
      <w:ind w:left="1320"/>
      <w:jc w:val="left"/>
    </w:pPr>
    <w:rPr>
      <w:rFonts w:asciiTheme="minorHAnsi" w:hAnsiTheme="minorHAnsi" w:cs="Arial"/>
      <w:sz w:val="18"/>
      <w:szCs w:val="18"/>
    </w:rPr>
  </w:style>
  <w:style w:type="paragraph" w:styleId="Obsah8">
    <w:name w:val="toc 8"/>
    <w:basedOn w:val="Rejstk"/>
    <w:rsid w:val="000E3780"/>
    <w:pPr>
      <w:suppressLineNumbers w:val="0"/>
      <w:tabs>
        <w:tab w:val="clear" w:pos="680"/>
      </w:tabs>
      <w:ind w:left="1540"/>
      <w:jc w:val="left"/>
    </w:pPr>
    <w:rPr>
      <w:rFonts w:asciiTheme="minorHAnsi" w:hAnsiTheme="minorHAnsi" w:cs="Arial"/>
      <w:sz w:val="18"/>
      <w:szCs w:val="18"/>
    </w:rPr>
  </w:style>
  <w:style w:type="paragraph" w:styleId="Obsah9">
    <w:name w:val="toc 9"/>
    <w:basedOn w:val="Rejstk"/>
    <w:rsid w:val="000E3780"/>
    <w:pPr>
      <w:suppressLineNumbers w:val="0"/>
      <w:tabs>
        <w:tab w:val="clear" w:pos="680"/>
      </w:tabs>
      <w:ind w:left="1760"/>
      <w:jc w:val="left"/>
    </w:pPr>
    <w:rPr>
      <w:rFonts w:asciiTheme="minorHAnsi" w:hAnsiTheme="minorHAnsi" w:cs="Arial"/>
      <w:sz w:val="18"/>
      <w:szCs w:val="18"/>
    </w:rPr>
  </w:style>
  <w:style w:type="paragraph" w:customStyle="1" w:styleId="Obsah10">
    <w:name w:val="Obsah 10"/>
    <w:basedOn w:val="Rejstk"/>
    <w:rsid w:val="000E3780"/>
    <w:pPr>
      <w:tabs>
        <w:tab w:val="right" w:leader="dot" w:pos="7091"/>
      </w:tabs>
      <w:ind w:left="2547" w:firstLine="0"/>
    </w:pPr>
  </w:style>
  <w:style w:type="paragraph" w:customStyle="1" w:styleId="DPLnormal10">
    <w:name w:val="DPL_normal_10"/>
    <w:basedOn w:val="Normln"/>
    <w:rsid w:val="000E3780"/>
    <w:pPr>
      <w:tabs>
        <w:tab w:val="left" w:pos="851"/>
        <w:tab w:val="left" w:pos="1418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pacing w:before="120"/>
      <w:jc w:val="left"/>
    </w:pPr>
    <w:rPr>
      <w:sz w:val="20"/>
    </w:rPr>
  </w:style>
  <w:style w:type="paragraph" w:customStyle="1" w:styleId="Quotations">
    <w:name w:val="Quotations"/>
    <w:basedOn w:val="Normln"/>
    <w:rsid w:val="000E3780"/>
    <w:pPr>
      <w:spacing w:after="283"/>
      <w:ind w:left="567" w:right="567" w:firstLine="0"/>
    </w:pPr>
  </w:style>
  <w:style w:type="paragraph" w:styleId="Nzev">
    <w:name w:val="Title"/>
    <w:basedOn w:val="Nadpis"/>
    <w:next w:val="Zkladntext"/>
    <w:rsid w:val="000E3780"/>
    <w:rPr>
      <w:b/>
      <w:bCs/>
      <w:sz w:val="56"/>
      <w:szCs w:val="56"/>
    </w:rPr>
  </w:style>
  <w:style w:type="paragraph" w:customStyle="1" w:styleId="Podtitul1">
    <w:name w:val="Podtitul1"/>
    <w:basedOn w:val="Nadpis"/>
    <w:next w:val="Zkladntext"/>
    <w:rsid w:val="000E3780"/>
    <w:pPr>
      <w:spacing w:before="60" w:after="120"/>
    </w:pPr>
    <w:rPr>
      <w:sz w:val="36"/>
      <w:szCs w:val="36"/>
    </w:rPr>
  </w:style>
  <w:style w:type="paragraph" w:customStyle="1" w:styleId="western">
    <w:name w:val="western"/>
    <w:basedOn w:val="Normln"/>
    <w:rsid w:val="000E3780"/>
    <w:pPr>
      <w:suppressAutoHyphens w:val="0"/>
      <w:spacing w:before="280"/>
    </w:pPr>
    <w:rPr>
      <w:color w:val="000000"/>
      <w:szCs w:val="22"/>
    </w:rPr>
  </w:style>
  <w:style w:type="paragraph" w:customStyle="1" w:styleId="Textodrky">
    <w:name w:val="Text_odrážky"/>
    <w:basedOn w:val="Textodstavec"/>
    <w:link w:val="TextodrkyChar"/>
    <w:qFormat/>
    <w:rsid w:val="003B0AFF"/>
    <w:pPr>
      <w:numPr>
        <w:numId w:val="25"/>
      </w:numPr>
      <w:tabs>
        <w:tab w:val="clear" w:pos="340"/>
        <w:tab w:val="left" w:pos="567"/>
      </w:tabs>
      <w:spacing w:after="20" w:line="264" w:lineRule="auto"/>
      <w:ind w:left="567" w:hanging="397"/>
    </w:pPr>
    <w:rPr>
      <w:rFonts w:ascii="Arial" w:hAnsi="Arial"/>
      <w:sz w:val="20"/>
    </w:rPr>
  </w:style>
  <w:style w:type="character" w:customStyle="1" w:styleId="TextodrkyChar">
    <w:name w:val="Text_odrážky Char"/>
    <w:basedOn w:val="TextodstavecChar"/>
    <w:link w:val="Textodrky"/>
    <w:rsid w:val="003B0AFF"/>
    <w:rPr>
      <w:rFonts w:ascii="Arial" w:hAnsi="Arial" w:cs="Arial"/>
      <w:sz w:val="22"/>
      <w:lang w:eastAsia="zh-CN"/>
    </w:rPr>
  </w:style>
  <w:style w:type="paragraph" w:customStyle="1" w:styleId="Text">
    <w:name w:val="Text"/>
    <w:basedOn w:val="Textodstavec"/>
    <w:link w:val="TextChar"/>
    <w:qFormat/>
    <w:rsid w:val="00DE7C16"/>
    <w:pPr>
      <w:ind w:firstLine="0"/>
    </w:pPr>
    <w:rPr>
      <w:rFonts w:ascii="Arial" w:hAnsi="Arial"/>
      <w:sz w:val="20"/>
    </w:rPr>
  </w:style>
  <w:style w:type="character" w:customStyle="1" w:styleId="TextChar">
    <w:name w:val="Text Char"/>
    <w:basedOn w:val="TextodstavecChar"/>
    <w:link w:val="Text"/>
    <w:rsid w:val="00DE7C16"/>
    <w:rPr>
      <w:rFonts w:ascii="Arial" w:hAnsi="Arial" w:cs="Arial"/>
      <w:sz w:val="22"/>
      <w:lang w:eastAsia="zh-CN"/>
    </w:rPr>
  </w:style>
  <w:style w:type="paragraph" w:customStyle="1" w:styleId="Textodrky2">
    <w:name w:val="Text_odrážky_2"/>
    <w:basedOn w:val="Textodrky"/>
    <w:link w:val="Textodrky2Char"/>
    <w:qFormat/>
    <w:rsid w:val="003B0AFF"/>
    <w:pPr>
      <w:numPr>
        <w:numId w:val="26"/>
      </w:numPr>
      <w:tabs>
        <w:tab w:val="clear" w:pos="567"/>
        <w:tab w:val="left" w:pos="851"/>
      </w:tabs>
      <w:ind w:left="884" w:hanging="357"/>
    </w:pPr>
  </w:style>
  <w:style w:type="character" w:customStyle="1" w:styleId="Textodrky2Char">
    <w:name w:val="Text_odrážky_2 Char"/>
    <w:basedOn w:val="TextodrkyChar"/>
    <w:link w:val="Textodrky2"/>
    <w:rsid w:val="003B0AFF"/>
    <w:rPr>
      <w:rFonts w:ascii="Arial" w:hAnsi="Arial" w:cs="Arial"/>
      <w:sz w:val="22"/>
      <w:lang w:eastAsia="zh-CN"/>
    </w:rPr>
  </w:style>
  <w:style w:type="paragraph" w:styleId="Normlnweb">
    <w:name w:val="Normal (Web)"/>
    <w:basedOn w:val="Normln"/>
    <w:rsid w:val="00870B44"/>
    <w:pPr>
      <w:tabs>
        <w:tab w:val="clear" w:pos="680"/>
      </w:tabs>
      <w:suppressAutoHyphens w:val="0"/>
      <w:spacing w:before="100" w:after="142" w:line="288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table" w:styleId="Mkatabulky">
    <w:name w:val="Table Grid"/>
    <w:basedOn w:val="Normlntabulka"/>
    <w:uiPriority w:val="59"/>
    <w:rsid w:val="00E77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rsid w:val="009657F5"/>
    <w:pPr>
      <w:tabs>
        <w:tab w:val="left" w:pos="680"/>
      </w:tabs>
      <w:suppressAutoHyphens/>
      <w:ind w:firstLine="680"/>
      <w:jc w:val="both"/>
    </w:pPr>
    <w:rPr>
      <w:rFonts w:asciiTheme="minorHAnsi" w:hAnsiTheme="minorHAnsi" w:cs="Arial"/>
      <w:sz w:val="22"/>
      <w:lang w:eastAsia="zh-CN"/>
    </w:rPr>
  </w:style>
  <w:style w:type="character" w:styleId="Zstupntext">
    <w:name w:val="Placeholder Text"/>
    <w:basedOn w:val="Standardnpsmoodstavce"/>
    <w:uiPriority w:val="99"/>
    <w:semiHidden/>
    <w:rsid w:val="00192FD3"/>
    <w:rPr>
      <w:color w:val="808080"/>
    </w:rPr>
  </w:style>
  <w:style w:type="paragraph" w:styleId="Revize">
    <w:name w:val="Revision"/>
    <w:hidden/>
    <w:uiPriority w:val="99"/>
    <w:semiHidden/>
    <w:rsid w:val="000A61E2"/>
    <w:rPr>
      <w:rFonts w:ascii="Arial" w:hAnsi="Arial" w:cs="Arial"/>
      <w:sz w:val="22"/>
      <w:lang w:eastAsia="zh-CN"/>
    </w:rPr>
  </w:style>
  <w:style w:type="paragraph" w:customStyle="1" w:styleId="Odstavecseseznamem1">
    <w:name w:val="Odstavec se seznamem1"/>
    <w:basedOn w:val="Normln"/>
    <w:uiPriority w:val="34"/>
    <w:rsid w:val="00CD587A"/>
    <w:pPr>
      <w:tabs>
        <w:tab w:val="clear" w:pos="680"/>
      </w:tabs>
      <w:suppressAutoHyphens w:val="0"/>
      <w:spacing w:line="264" w:lineRule="auto"/>
      <w:ind w:left="708" w:firstLine="0"/>
    </w:pPr>
    <w:rPr>
      <w:rFonts w:cs="Times New Roman"/>
      <w:lang w:eastAsia="cs-CZ"/>
    </w:rPr>
  </w:style>
  <w:style w:type="paragraph" w:styleId="slovanseznam">
    <w:name w:val="List Number"/>
    <w:basedOn w:val="Normln"/>
    <w:rsid w:val="00CD587A"/>
    <w:pPr>
      <w:numPr>
        <w:numId w:val="29"/>
      </w:numPr>
      <w:tabs>
        <w:tab w:val="clear" w:pos="680"/>
      </w:tabs>
      <w:suppressAutoHyphens w:val="0"/>
      <w:spacing w:line="264" w:lineRule="auto"/>
    </w:pPr>
    <w:rPr>
      <w:rFonts w:cs="Times New Roman"/>
      <w:lang w:eastAsia="cs-CZ"/>
    </w:rPr>
  </w:style>
  <w:style w:type="paragraph" w:customStyle="1" w:styleId="0Odrky">
    <w:name w:val="0_Odrážky"/>
    <w:basedOn w:val="Normln"/>
    <w:qFormat/>
    <w:rsid w:val="00F32A4E"/>
    <w:pPr>
      <w:numPr>
        <w:numId w:val="30"/>
      </w:numPr>
      <w:tabs>
        <w:tab w:val="clear" w:pos="680"/>
      </w:tabs>
      <w:spacing w:line="264" w:lineRule="auto"/>
    </w:pPr>
    <w:rPr>
      <w:rFonts w:cs="Times New Roman"/>
      <w:sz w:val="20"/>
    </w:rPr>
  </w:style>
  <w:style w:type="paragraph" w:customStyle="1" w:styleId="Odrky">
    <w:name w:val="Odrážky"/>
    <w:basedOn w:val="Seznamsodrkami"/>
    <w:link w:val="OdrkyChar"/>
    <w:rsid w:val="009A5CC7"/>
    <w:pPr>
      <w:widowControl w:val="0"/>
      <w:tabs>
        <w:tab w:val="clear" w:pos="432"/>
        <w:tab w:val="clear" w:pos="680"/>
      </w:tabs>
      <w:suppressAutoHyphens w:val="0"/>
      <w:spacing w:line="288" w:lineRule="auto"/>
      <w:ind w:left="480" w:hanging="480"/>
      <w:contextualSpacing w:val="0"/>
    </w:pPr>
    <w:rPr>
      <w:sz w:val="20"/>
      <w:lang w:eastAsia="cs-CZ"/>
    </w:rPr>
  </w:style>
  <w:style w:type="paragraph" w:styleId="Seznamsodrkami">
    <w:name w:val="List Bullet"/>
    <w:basedOn w:val="Normln"/>
    <w:uiPriority w:val="99"/>
    <w:semiHidden/>
    <w:unhideWhenUsed/>
    <w:rsid w:val="009A5CC7"/>
    <w:pPr>
      <w:tabs>
        <w:tab w:val="num" w:pos="432"/>
      </w:tabs>
      <w:ind w:left="432" w:hanging="432"/>
      <w:contextualSpacing/>
    </w:pPr>
  </w:style>
  <w:style w:type="character" w:customStyle="1" w:styleId="OdrkyChar">
    <w:name w:val="Odrážky Char"/>
    <w:basedOn w:val="Standardnpsmoodstavce"/>
    <w:link w:val="Odrky"/>
    <w:rsid w:val="009A5CC7"/>
    <w:rPr>
      <w:rFonts w:ascii="Arial" w:hAnsi="Arial" w:cs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385C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5C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5CC1"/>
    <w:rPr>
      <w:rFonts w:ascii="Arial" w:hAnsi="Arial" w:cs="Arial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5C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5CC1"/>
    <w:rPr>
      <w:rFonts w:ascii="Arial" w:hAnsi="Arial" w:cs="Arial"/>
      <w:b/>
      <w:bCs/>
      <w:lang w:eastAsia="zh-CN"/>
    </w:rPr>
  </w:style>
  <w:style w:type="paragraph" w:customStyle="1" w:styleId="0Protechtabulky">
    <w:name w:val="0_Protech tabulky"/>
    <w:basedOn w:val="Text"/>
    <w:link w:val="0ProtechtabulkyChar"/>
    <w:qFormat/>
    <w:rsid w:val="00FF0C52"/>
    <w:rPr>
      <w:sz w:val="16"/>
      <w:szCs w:val="16"/>
    </w:rPr>
  </w:style>
  <w:style w:type="paragraph" w:customStyle="1" w:styleId="0Tabulka">
    <w:name w:val="0_Tabulka"/>
    <w:basedOn w:val="Normln"/>
    <w:link w:val="0TabulkaChar"/>
    <w:qFormat/>
    <w:rsid w:val="001B6CF3"/>
    <w:pPr>
      <w:tabs>
        <w:tab w:val="clear" w:pos="680"/>
      </w:tabs>
      <w:suppressAutoHyphens w:val="0"/>
      <w:ind w:firstLine="0"/>
      <w:jc w:val="left"/>
    </w:pPr>
    <w:rPr>
      <w:rFonts w:ascii="Arial Narrow" w:hAnsi="Arial Narrow"/>
      <w:sz w:val="20"/>
      <w:lang w:eastAsia="cs-CZ"/>
    </w:rPr>
  </w:style>
  <w:style w:type="character" w:customStyle="1" w:styleId="0ProtechtabulkyChar">
    <w:name w:val="0_Protech tabulky Char"/>
    <w:basedOn w:val="TextChar"/>
    <w:link w:val="0Protechtabulky"/>
    <w:rsid w:val="00FF0C52"/>
    <w:rPr>
      <w:rFonts w:ascii="Arial" w:hAnsi="Arial" w:cs="Arial"/>
      <w:sz w:val="16"/>
      <w:szCs w:val="16"/>
      <w:lang w:eastAsia="zh-CN"/>
    </w:rPr>
  </w:style>
  <w:style w:type="paragraph" w:customStyle="1" w:styleId="0Tabulkanadpis">
    <w:name w:val="0_Tabulka_nadpis"/>
    <w:basedOn w:val="0Tabulka"/>
    <w:link w:val="0TabulkanadpisChar"/>
    <w:qFormat/>
    <w:rsid w:val="001B6CF3"/>
    <w:pPr>
      <w:jc w:val="center"/>
    </w:pPr>
    <w:rPr>
      <w:b/>
    </w:rPr>
  </w:style>
  <w:style w:type="character" w:customStyle="1" w:styleId="0TabulkaChar">
    <w:name w:val="0_Tabulka Char"/>
    <w:basedOn w:val="Standardnpsmoodstavce"/>
    <w:link w:val="0Tabulka"/>
    <w:rsid w:val="001B6CF3"/>
    <w:rPr>
      <w:rFonts w:ascii="Arial Narrow" w:hAnsi="Arial Narrow" w:cs="Arial"/>
    </w:rPr>
  </w:style>
  <w:style w:type="character" w:customStyle="1" w:styleId="0TabulkanadpisChar">
    <w:name w:val="0_Tabulka_nadpis Char"/>
    <w:basedOn w:val="0TabulkaChar"/>
    <w:link w:val="0Tabulkanadpis"/>
    <w:rsid w:val="001B6CF3"/>
    <w:rPr>
      <w:rFonts w:ascii="Arial Narrow" w:hAnsi="Arial Narrow" w:cs="Arial"/>
      <w:b/>
    </w:rPr>
  </w:style>
  <w:style w:type="paragraph" w:customStyle="1" w:styleId="Odstavec0">
    <w:name w:val="Odstavec"/>
    <w:basedOn w:val="Textodstavec"/>
    <w:link w:val="OdstavecChar"/>
    <w:qFormat/>
    <w:rsid w:val="00604FC0"/>
    <w:pPr>
      <w:spacing w:after="80" w:line="288" w:lineRule="auto"/>
    </w:pPr>
    <w:rPr>
      <w:rFonts w:ascii="Arial" w:hAnsi="Arial"/>
      <w:sz w:val="20"/>
    </w:rPr>
  </w:style>
  <w:style w:type="character" w:customStyle="1" w:styleId="OdstavecChar">
    <w:name w:val="Odstavec Char"/>
    <w:basedOn w:val="Standardnpsmoodstavce"/>
    <w:link w:val="Odstavec0"/>
    <w:rsid w:val="00604FC0"/>
    <w:rPr>
      <w:rFonts w:ascii="Arial" w:hAnsi="Arial" w:cs="Arial"/>
      <w:lang w:eastAsia="zh-CN"/>
    </w:rPr>
  </w:style>
  <w:style w:type="paragraph" w:customStyle="1" w:styleId="Normln-odrky">
    <w:name w:val="Normální - odrážky"/>
    <w:basedOn w:val="Normln"/>
    <w:qFormat/>
    <w:rsid w:val="00604FC0"/>
    <w:pPr>
      <w:tabs>
        <w:tab w:val="clear" w:pos="680"/>
      </w:tabs>
      <w:spacing w:line="264" w:lineRule="auto"/>
      <w:ind w:left="720" w:hanging="360"/>
    </w:pPr>
    <w:rPr>
      <w:rFonts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0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9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7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JP_TZprava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A4DF0C-C9F3-4EEE-9F95-FD753FDF0BF4}"/>
      </w:docPartPr>
      <w:docPartBody>
        <w:p w:rsidR="003D4FE7" w:rsidRDefault="003D4FE7">
          <w:r w:rsidRPr="007F3DF2">
            <w:rPr>
              <w:rStyle w:val="Zstupntext"/>
            </w:rPr>
            <w:t>Zvolte položku.</w:t>
          </w:r>
        </w:p>
      </w:docPartBody>
    </w:docPart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D81381-5FA8-4F8C-9797-82BF37893718}"/>
      </w:docPartPr>
      <w:docPartBody>
        <w:p w:rsidR="00F301F9" w:rsidRDefault="00F301F9">
          <w:r w:rsidRPr="00CA18E4">
            <w:rPr>
              <w:rStyle w:val="Zstupntext"/>
            </w:rPr>
            <w:t>Zvolte položku.</w:t>
          </w:r>
        </w:p>
      </w:docPartBody>
    </w:docPart>
    <w:docPart>
      <w:docPartPr>
        <w:name w:val="2A5C4F4A97DD42EDA912A6E92EF705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5FF220-EF61-4544-9BED-B8AFB3796EDD}"/>
      </w:docPartPr>
      <w:docPartBody>
        <w:p w:rsidR="00F301F9" w:rsidRDefault="00F301F9" w:rsidP="00F301F9">
          <w:pPr>
            <w:pStyle w:val="2A5C4F4A97DD42EDA912A6E92EF70502"/>
          </w:pPr>
          <w:r w:rsidRPr="007F3DF2">
            <w:rPr>
              <w:rStyle w:val="Zstupntext"/>
            </w:rPr>
            <w:t>Zvolte položku.</w:t>
          </w:r>
        </w:p>
      </w:docPartBody>
    </w:docPart>
    <w:docPart>
      <w:docPartPr>
        <w:name w:val="073E9923EAE94AF986D88562C3D2C5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DC640-57E5-4E08-B711-D810A487EFB2}"/>
      </w:docPartPr>
      <w:docPartBody>
        <w:p w:rsidR="00F301F9" w:rsidRDefault="00F301F9" w:rsidP="00F301F9">
          <w:pPr>
            <w:pStyle w:val="073E9923EAE94AF986D88562C3D2C549"/>
          </w:pPr>
          <w:r w:rsidRPr="007F3DF2">
            <w:rPr>
              <w:rStyle w:val="Zstupntext"/>
            </w:rPr>
            <w:t>Zvolte položku.</w:t>
          </w:r>
        </w:p>
      </w:docPartBody>
    </w:docPart>
    <w:docPart>
      <w:docPartPr>
        <w:name w:val="3753F441103B4A92BDAE24161AF973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E867BA-7AF6-4A99-A4F2-80409052C5FA}"/>
      </w:docPartPr>
      <w:docPartBody>
        <w:p w:rsidR="00F301F9" w:rsidRDefault="00F301F9" w:rsidP="00F301F9">
          <w:pPr>
            <w:pStyle w:val="3753F441103B4A92BDAE24161AF97338"/>
          </w:pPr>
          <w:r w:rsidRPr="00CA18E4">
            <w:rPr>
              <w:rStyle w:val="Zstupntext"/>
            </w:rPr>
            <w:t>Zvolte položku.</w:t>
          </w:r>
        </w:p>
      </w:docPartBody>
    </w:docPart>
    <w:docPart>
      <w:docPartPr>
        <w:name w:val="D7EB7B838BFD42949D520A9492EE7F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D6A2C1-C324-45BC-81A3-09CD267E85D8}"/>
      </w:docPartPr>
      <w:docPartBody>
        <w:p w:rsidR="00F301F9" w:rsidRDefault="00F301F9" w:rsidP="00F301F9">
          <w:pPr>
            <w:pStyle w:val="D7EB7B838BFD42949D520A9492EE7FF2"/>
          </w:pPr>
          <w:r w:rsidRPr="007F3DF2">
            <w:rPr>
              <w:rStyle w:val="Zstupntext"/>
            </w:rPr>
            <w:t>Zvolte položku.</w:t>
          </w:r>
        </w:p>
      </w:docPartBody>
    </w:docPart>
    <w:docPart>
      <w:docPartPr>
        <w:name w:val="5476F83DAF7C46B7AE3807E187996E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B51719-E474-42E4-8264-FE02A11161C0}"/>
      </w:docPartPr>
      <w:docPartBody>
        <w:p w:rsidR="00702DED" w:rsidRDefault="00702DED" w:rsidP="00702DED">
          <w:pPr>
            <w:pStyle w:val="5476F83DAF7C46B7AE3807E187996E24"/>
          </w:pPr>
          <w:r w:rsidRPr="007F3DF2">
            <w:rPr>
              <w:rStyle w:val="Zstupntext"/>
            </w:rPr>
            <w:t>Zvolte položku.</w:t>
          </w:r>
        </w:p>
      </w:docPartBody>
    </w:docPart>
    <w:docPart>
      <w:docPartPr>
        <w:name w:val="25923741D6794381A6D875766C572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958A60-C0BE-4FB0-8154-0D772CFF02D2}"/>
      </w:docPartPr>
      <w:docPartBody>
        <w:p w:rsidR="00702DED" w:rsidRDefault="00702DED" w:rsidP="00702DED">
          <w:pPr>
            <w:pStyle w:val="25923741D6794381A6D875766C572657"/>
          </w:pPr>
          <w:r w:rsidRPr="00CA18E4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FE7"/>
    <w:rsid w:val="000E364D"/>
    <w:rsid w:val="00107E06"/>
    <w:rsid w:val="0013193B"/>
    <w:rsid w:val="00160F51"/>
    <w:rsid w:val="00201572"/>
    <w:rsid w:val="00230540"/>
    <w:rsid w:val="002B499D"/>
    <w:rsid w:val="002D0EF3"/>
    <w:rsid w:val="002D139E"/>
    <w:rsid w:val="00304659"/>
    <w:rsid w:val="003D4FE7"/>
    <w:rsid w:val="00464718"/>
    <w:rsid w:val="00497957"/>
    <w:rsid w:val="004D45BA"/>
    <w:rsid w:val="004D502B"/>
    <w:rsid w:val="005437E0"/>
    <w:rsid w:val="00581041"/>
    <w:rsid w:val="005D02B7"/>
    <w:rsid w:val="005F5358"/>
    <w:rsid w:val="006101DC"/>
    <w:rsid w:val="00626F1A"/>
    <w:rsid w:val="00642A24"/>
    <w:rsid w:val="006646E4"/>
    <w:rsid w:val="00702DED"/>
    <w:rsid w:val="007D0CC0"/>
    <w:rsid w:val="007F076B"/>
    <w:rsid w:val="007F53FC"/>
    <w:rsid w:val="00807B76"/>
    <w:rsid w:val="00821015"/>
    <w:rsid w:val="00822C34"/>
    <w:rsid w:val="00895CE7"/>
    <w:rsid w:val="008C57F3"/>
    <w:rsid w:val="00920776"/>
    <w:rsid w:val="00952F3D"/>
    <w:rsid w:val="00967EA7"/>
    <w:rsid w:val="00A3632B"/>
    <w:rsid w:val="00A904CC"/>
    <w:rsid w:val="00AA3A07"/>
    <w:rsid w:val="00AE1E90"/>
    <w:rsid w:val="00B60479"/>
    <w:rsid w:val="00B863C5"/>
    <w:rsid w:val="00BD26EB"/>
    <w:rsid w:val="00BF7B7E"/>
    <w:rsid w:val="00C61A20"/>
    <w:rsid w:val="00CD4585"/>
    <w:rsid w:val="00D13C09"/>
    <w:rsid w:val="00D85F35"/>
    <w:rsid w:val="00DC64A0"/>
    <w:rsid w:val="00E66A83"/>
    <w:rsid w:val="00E671AD"/>
    <w:rsid w:val="00EE7CC5"/>
    <w:rsid w:val="00F301F9"/>
    <w:rsid w:val="00F42525"/>
    <w:rsid w:val="00F57C9B"/>
    <w:rsid w:val="00FA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02DED"/>
    <w:rPr>
      <w:color w:val="808080"/>
    </w:rPr>
  </w:style>
  <w:style w:type="paragraph" w:customStyle="1" w:styleId="0C9F854E6A75435E84402F6932908B47">
    <w:name w:val="0C9F854E6A75435E84402F6932908B47"/>
    <w:rsid w:val="00F57C9B"/>
  </w:style>
  <w:style w:type="paragraph" w:customStyle="1" w:styleId="9BDD0D3AED994373A3063C09F4A3E5F1">
    <w:name w:val="9BDD0D3AED994373A3063C09F4A3E5F1"/>
    <w:rsid w:val="00F301F9"/>
  </w:style>
  <w:style w:type="paragraph" w:customStyle="1" w:styleId="2A5C4F4A97DD42EDA912A6E92EF70502">
    <w:name w:val="2A5C4F4A97DD42EDA912A6E92EF70502"/>
    <w:rsid w:val="00F301F9"/>
  </w:style>
  <w:style w:type="paragraph" w:customStyle="1" w:styleId="073E9923EAE94AF986D88562C3D2C549">
    <w:name w:val="073E9923EAE94AF986D88562C3D2C549"/>
    <w:rsid w:val="00F301F9"/>
  </w:style>
  <w:style w:type="paragraph" w:customStyle="1" w:styleId="7D28090DFF9D4DDFA1DF3F33B93CAE9B">
    <w:name w:val="7D28090DFF9D4DDFA1DF3F33B93CAE9B"/>
    <w:rsid w:val="00F301F9"/>
  </w:style>
  <w:style w:type="paragraph" w:customStyle="1" w:styleId="3753F441103B4A92BDAE24161AF97338">
    <w:name w:val="3753F441103B4A92BDAE24161AF97338"/>
    <w:rsid w:val="00F301F9"/>
  </w:style>
  <w:style w:type="paragraph" w:customStyle="1" w:styleId="8295068DEE0A40AD888B6AEFDFBEF1AC">
    <w:name w:val="8295068DEE0A40AD888B6AEFDFBEF1AC"/>
    <w:rsid w:val="00F301F9"/>
  </w:style>
  <w:style w:type="paragraph" w:customStyle="1" w:styleId="E9BF5F52F720431F954FE38CE2D6007C">
    <w:name w:val="E9BF5F52F720431F954FE38CE2D6007C"/>
    <w:rsid w:val="00F301F9"/>
  </w:style>
  <w:style w:type="paragraph" w:customStyle="1" w:styleId="D7EB7B838BFD42949D520A9492EE7FF2">
    <w:name w:val="D7EB7B838BFD42949D520A9492EE7FF2"/>
    <w:rsid w:val="00F301F9"/>
  </w:style>
  <w:style w:type="paragraph" w:customStyle="1" w:styleId="08E7FA49092B48C7A04DBDAEEA7ACD2B">
    <w:name w:val="08E7FA49092B48C7A04DBDAEEA7ACD2B"/>
    <w:rsid w:val="00F301F9"/>
  </w:style>
  <w:style w:type="paragraph" w:customStyle="1" w:styleId="2B376EB767374DF7B4EE0464DA160FD4">
    <w:name w:val="2B376EB767374DF7B4EE0464DA160FD4"/>
    <w:rsid w:val="00F301F9"/>
  </w:style>
  <w:style w:type="paragraph" w:customStyle="1" w:styleId="66591E45E2054548B34E9CFE12EE1CDF">
    <w:name w:val="66591E45E2054548B34E9CFE12EE1CDF"/>
    <w:rsid w:val="00D13C09"/>
  </w:style>
  <w:style w:type="paragraph" w:customStyle="1" w:styleId="001AF9C51EAF4E9AB881041AF24492F4">
    <w:name w:val="001AF9C51EAF4E9AB881041AF24492F4"/>
    <w:rsid w:val="00D13C09"/>
  </w:style>
  <w:style w:type="paragraph" w:customStyle="1" w:styleId="22056326318B4695A7FF9FC993D109C8">
    <w:name w:val="22056326318B4695A7FF9FC993D109C8"/>
    <w:rsid w:val="00D13C09"/>
  </w:style>
  <w:style w:type="paragraph" w:customStyle="1" w:styleId="5F3BA3535C8847EEAEFA6A42FD5734F3">
    <w:name w:val="5F3BA3535C8847EEAEFA6A42FD5734F3"/>
    <w:rsid w:val="00702DED"/>
  </w:style>
  <w:style w:type="paragraph" w:customStyle="1" w:styleId="80F287B95C57463BB42F18ECC9F51BDF">
    <w:name w:val="80F287B95C57463BB42F18ECC9F51BDF"/>
    <w:rsid w:val="00702DED"/>
  </w:style>
  <w:style w:type="paragraph" w:customStyle="1" w:styleId="5476F83DAF7C46B7AE3807E187996E24">
    <w:name w:val="5476F83DAF7C46B7AE3807E187996E24"/>
    <w:rsid w:val="00702DED"/>
  </w:style>
  <w:style w:type="paragraph" w:customStyle="1" w:styleId="25923741D6794381A6D875766C572657">
    <w:name w:val="25923741D6794381A6D875766C572657"/>
    <w:rsid w:val="00702D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6345C-437A-4C8F-B2C7-AED8B215C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JP_TZprava</Template>
  <TotalTime>689</TotalTime>
  <Pages>10</Pages>
  <Words>2855</Words>
  <Characters>16848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ACR</vt:lpstr>
    </vt:vector>
  </TitlesOfParts>
  <Company/>
  <LinksUpToDate>false</LinksUpToDate>
  <CharactersWithSpaces>19664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ACR</dc:title>
  <dc:subject>TZ - VZT, VYT, CHL</dc:subject>
  <dc:creator>Ing. Vojtěch Beneš</dc:creator>
  <cp:keywords/>
  <dc:description/>
  <cp:lastModifiedBy>marie.kasalova</cp:lastModifiedBy>
  <cp:revision>76</cp:revision>
  <cp:lastPrinted>2019-03-20T10:05:00Z</cp:lastPrinted>
  <dcterms:created xsi:type="dcterms:W3CDTF">2019-05-06T16:35:00Z</dcterms:created>
  <dcterms:modified xsi:type="dcterms:W3CDTF">2020-09-23T08:34:00Z</dcterms:modified>
</cp:coreProperties>
</file>